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5991" w14:textId="7009E186" w:rsidR="00E769CB" w:rsidRDefault="00BE19DE" w:rsidP="00E769CB">
      <w:pPr>
        <w:keepNext/>
        <w:keepLines/>
        <w:spacing w:line="23" w:lineRule="atLeast"/>
        <w:jc w:val="right"/>
        <w:rPr>
          <w:rFonts w:asciiTheme="minorHAnsi" w:hAnsiTheme="minorHAnsi" w:cstheme="minorHAnsi"/>
        </w:rPr>
      </w:pPr>
      <w:r w:rsidRPr="00E769C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2 do SIWZ</w:t>
      </w:r>
    </w:p>
    <w:p w14:paraId="3B0CB4B7" w14:textId="717DAEE3" w:rsidR="008A5F94" w:rsidRDefault="008A5F94" w:rsidP="00E769CB">
      <w:pPr>
        <w:keepNext/>
        <w:keepLines/>
        <w:spacing w:line="23" w:lineRule="atLeast"/>
        <w:jc w:val="right"/>
        <w:rPr>
          <w:rFonts w:asciiTheme="minorHAnsi" w:hAnsiTheme="minorHAnsi" w:cstheme="minorHAnsi"/>
        </w:rPr>
      </w:pPr>
    </w:p>
    <w:p w14:paraId="6C0E18E5" w14:textId="77777777" w:rsidR="008A5F94" w:rsidRDefault="008A5F94" w:rsidP="008A5F94">
      <w:pPr>
        <w:keepNext/>
        <w:keepLines/>
        <w:spacing w:line="23" w:lineRule="atLeast"/>
        <w:jc w:val="center"/>
        <w:rPr>
          <w:rFonts w:asciiTheme="minorHAnsi" w:hAnsiTheme="minorHAnsi" w:cstheme="minorHAnsi"/>
          <w:b/>
          <w:bCs/>
        </w:rPr>
      </w:pPr>
      <w:r w:rsidRPr="008A5F94">
        <w:rPr>
          <w:rFonts w:asciiTheme="minorHAnsi" w:hAnsiTheme="minorHAnsi" w:cstheme="minorHAnsi"/>
          <w:b/>
          <w:bCs/>
        </w:rPr>
        <w:t>OPIS PRZEDMIOTU ZAMÓWIENIA</w:t>
      </w:r>
    </w:p>
    <w:p w14:paraId="7DAB3592" w14:textId="734199CF" w:rsidR="008A5F94" w:rsidRDefault="008A5F94" w:rsidP="008A5F94">
      <w:pPr>
        <w:keepNext/>
        <w:keepLines/>
        <w:spacing w:line="23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8A5F94">
        <w:rPr>
          <w:rFonts w:asciiTheme="minorHAnsi" w:hAnsiTheme="minorHAnsi" w:cstheme="minorHAnsi"/>
          <w:b/>
          <w:bCs/>
          <w:u w:val="single"/>
        </w:rPr>
        <w:t xml:space="preserve"> PO ZMIANACH Z DNIA 0</w:t>
      </w:r>
      <w:r w:rsidR="004763D1">
        <w:rPr>
          <w:rFonts w:asciiTheme="minorHAnsi" w:hAnsiTheme="minorHAnsi" w:cstheme="minorHAnsi"/>
          <w:b/>
          <w:bCs/>
          <w:u w:val="single"/>
        </w:rPr>
        <w:t>9</w:t>
      </w:r>
      <w:r w:rsidRPr="008A5F94">
        <w:rPr>
          <w:rFonts w:asciiTheme="minorHAnsi" w:hAnsiTheme="minorHAnsi" w:cstheme="minorHAnsi"/>
          <w:b/>
          <w:bCs/>
          <w:u w:val="single"/>
        </w:rPr>
        <w:t>.09.2020</w:t>
      </w:r>
    </w:p>
    <w:p w14:paraId="60CE487A" w14:textId="64BF576B" w:rsidR="008A5F94" w:rsidRDefault="008A5F94" w:rsidP="008A5F94">
      <w:pPr>
        <w:keepNext/>
        <w:keepLines/>
        <w:spacing w:line="23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B89A1AE" w14:textId="0A0C42B7" w:rsidR="008A5F94" w:rsidRDefault="008A5F94" w:rsidP="008A5F94">
      <w:pPr>
        <w:keepNext/>
        <w:keepLines/>
        <w:spacing w:line="23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3682A4B" w14:textId="1E2B417C" w:rsidR="008A5F94" w:rsidRDefault="008A5F94" w:rsidP="008A5F94">
      <w:pPr>
        <w:keepNext/>
        <w:keepLines/>
        <w:spacing w:line="23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C7BFB66" w14:textId="77777777" w:rsidR="008A5F94" w:rsidRPr="008A5F94" w:rsidRDefault="008A5F94" w:rsidP="008A5F94">
      <w:pPr>
        <w:keepNext/>
        <w:keepLines/>
        <w:spacing w:line="23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DBA43D2" w14:textId="5DC89A71" w:rsidR="008A5F94" w:rsidRDefault="008A5F94" w:rsidP="00E769CB">
      <w:pPr>
        <w:keepNext/>
        <w:keepLines/>
        <w:spacing w:line="23" w:lineRule="atLeast"/>
        <w:jc w:val="right"/>
        <w:rPr>
          <w:rFonts w:asciiTheme="minorHAnsi" w:hAnsiTheme="minorHAnsi" w:cstheme="minorHAnsi"/>
        </w:rPr>
      </w:pPr>
    </w:p>
    <w:p w14:paraId="73D9C201" w14:textId="24B04CB6" w:rsidR="008A5F94" w:rsidRPr="008A5F94" w:rsidRDefault="008A5F94" w:rsidP="008A5F94">
      <w:pPr>
        <w:keepNext/>
        <w:keepLines/>
        <w:spacing w:line="23" w:lineRule="atLeast"/>
        <w:rPr>
          <w:rFonts w:asciiTheme="minorHAnsi" w:hAnsiTheme="minorHAnsi" w:cstheme="minorHAnsi"/>
          <w:b/>
          <w:bCs/>
        </w:rPr>
      </w:pPr>
      <w:r w:rsidRPr="008A5F94">
        <w:rPr>
          <w:rFonts w:asciiTheme="minorHAnsi" w:hAnsiTheme="minorHAnsi" w:cstheme="minorHAnsi"/>
          <w:b/>
          <w:bCs/>
          <w:highlight w:val="yellow"/>
        </w:rPr>
        <w:t>UWAGA:</w:t>
      </w:r>
    </w:p>
    <w:p w14:paraId="1A7BB4C4" w14:textId="63AFAFFB" w:rsidR="008A5F94" w:rsidRPr="008A5F94" w:rsidRDefault="008A5F94" w:rsidP="008A5F94">
      <w:pPr>
        <w:keepNext/>
        <w:keepLines/>
        <w:spacing w:line="23" w:lineRule="atLeast"/>
        <w:rPr>
          <w:rFonts w:asciiTheme="minorHAnsi" w:hAnsiTheme="minorHAnsi" w:cstheme="minorHAnsi"/>
          <w:b/>
          <w:bCs/>
        </w:rPr>
      </w:pPr>
      <w:r w:rsidRPr="008A5F94">
        <w:rPr>
          <w:rFonts w:asciiTheme="minorHAnsi" w:hAnsiTheme="minorHAnsi" w:cstheme="minorHAnsi"/>
          <w:b/>
          <w:bCs/>
        </w:rPr>
        <w:t xml:space="preserve">Kolorem  </w:t>
      </w:r>
      <w:r w:rsidRPr="008A5F94">
        <w:rPr>
          <w:rFonts w:asciiTheme="minorHAnsi" w:hAnsiTheme="minorHAnsi" w:cstheme="minorHAnsi"/>
          <w:b/>
          <w:bCs/>
          <w:color w:val="FF0000"/>
        </w:rPr>
        <w:t xml:space="preserve">czerwonym </w:t>
      </w:r>
      <w:r w:rsidRPr="008A5F94">
        <w:rPr>
          <w:rFonts w:asciiTheme="minorHAnsi" w:hAnsiTheme="minorHAnsi" w:cstheme="minorHAnsi"/>
          <w:b/>
          <w:bCs/>
        </w:rPr>
        <w:t>są zaznaczone   wprowadzone zmiany</w:t>
      </w:r>
      <w:r w:rsidR="000F4D4D">
        <w:rPr>
          <w:rFonts w:asciiTheme="minorHAnsi" w:hAnsiTheme="minorHAnsi" w:cstheme="minorHAnsi"/>
          <w:b/>
          <w:bCs/>
        </w:rPr>
        <w:t xml:space="preserve">, przy czym w  opisie  artykułu 6 na czerwono zaznaczone są zmiany z dnia 04.09.2020 r. </w:t>
      </w:r>
    </w:p>
    <w:p w14:paraId="219585C6" w14:textId="7EE7B7B6" w:rsidR="008A5F94" w:rsidRDefault="008A5F94" w:rsidP="008A5F94">
      <w:pPr>
        <w:keepNext/>
        <w:keepLines/>
        <w:spacing w:line="23" w:lineRule="atLeast"/>
        <w:rPr>
          <w:rFonts w:asciiTheme="minorHAnsi" w:hAnsiTheme="minorHAnsi" w:cstheme="minorHAnsi"/>
          <w:b/>
          <w:bCs/>
        </w:rPr>
      </w:pPr>
      <w:r w:rsidRPr="008A5F94">
        <w:rPr>
          <w:rFonts w:asciiTheme="minorHAnsi" w:hAnsiTheme="minorHAnsi" w:cstheme="minorHAnsi"/>
          <w:b/>
          <w:bCs/>
        </w:rPr>
        <w:t>Elementy usunięte  zostały  wykreślone</w:t>
      </w:r>
      <w:r w:rsidR="000F4D4D">
        <w:rPr>
          <w:rFonts w:asciiTheme="minorHAnsi" w:hAnsiTheme="minorHAnsi" w:cstheme="minorHAnsi"/>
          <w:b/>
          <w:bCs/>
        </w:rPr>
        <w:t xml:space="preserve"> – dot. zmiany z dnia 04.09.2020 r. (artykuł 6)</w:t>
      </w:r>
    </w:p>
    <w:p w14:paraId="30DA794F" w14:textId="486CA22B" w:rsidR="008A5F94" w:rsidRDefault="008A5F94" w:rsidP="008A5F94">
      <w:pPr>
        <w:keepNext/>
        <w:keepLines/>
        <w:spacing w:line="23" w:lineRule="atLeast"/>
        <w:rPr>
          <w:rFonts w:asciiTheme="minorHAnsi" w:hAnsiTheme="minorHAnsi" w:cstheme="minorHAnsi"/>
          <w:b/>
          <w:bCs/>
        </w:rPr>
      </w:pPr>
    </w:p>
    <w:p w14:paraId="0A9616A1" w14:textId="3AEECB25" w:rsidR="008A5F94" w:rsidRDefault="008A5F94" w:rsidP="008A5F94">
      <w:pPr>
        <w:keepNext/>
        <w:keepLines/>
        <w:spacing w:line="23" w:lineRule="atLeast"/>
        <w:rPr>
          <w:rFonts w:asciiTheme="minorHAnsi" w:hAnsiTheme="minorHAnsi" w:cstheme="minorHAnsi"/>
          <w:b/>
          <w:bCs/>
        </w:rPr>
      </w:pPr>
    </w:p>
    <w:p w14:paraId="75F42E2B" w14:textId="77777777" w:rsidR="008A5F94" w:rsidRPr="008A5F94" w:rsidRDefault="008A5F94" w:rsidP="008A5F94">
      <w:pPr>
        <w:keepNext/>
        <w:keepLines/>
        <w:spacing w:line="23" w:lineRule="atLeas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ED1E253" w14:textId="77777777" w:rsidR="00E769CB" w:rsidRPr="00E769CB" w:rsidRDefault="00E769CB" w:rsidP="00E769CB">
      <w:pPr>
        <w:pStyle w:val="Nagwek1"/>
        <w:numPr>
          <w:ilvl w:val="0"/>
          <w:numId w:val="0"/>
        </w:numPr>
        <w:ind w:left="43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769CB">
        <w:rPr>
          <w:rFonts w:asciiTheme="minorHAnsi" w:hAnsiTheme="minorHAnsi" w:cstheme="minorHAnsi"/>
          <w:b w:val="0"/>
          <w:color w:val="auto"/>
          <w:sz w:val="24"/>
          <w:szCs w:val="24"/>
        </w:rPr>
        <w:t>Główny  kod  CPV:</w:t>
      </w:r>
    </w:p>
    <w:p w14:paraId="24E44B0B" w14:textId="77777777" w:rsidR="00E769CB" w:rsidRPr="00E769CB" w:rsidRDefault="00E769CB" w:rsidP="00E769CB">
      <w:pPr>
        <w:pStyle w:val="Nagwek1"/>
        <w:numPr>
          <w:ilvl w:val="0"/>
          <w:numId w:val="0"/>
        </w:numPr>
        <w:ind w:left="432" w:hanging="432"/>
        <w:rPr>
          <w:rFonts w:asciiTheme="minorHAnsi" w:eastAsia="Calibri" w:hAnsiTheme="minorHAnsi" w:cstheme="minorHAnsi"/>
          <w:b w:val="0"/>
          <w:color w:val="auto"/>
          <w:kern w:val="1"/>
          <w:sz w:val="24"/>
          <w:szCs w:val="24"/>
        </w:rPr>
      </w:pPr>
      <w:r w:rsidRPr="00E769CB">
        <w:rPr>
          <w:rFonts w:asciiTheme="minorHAnsi" w:eastAsia="Calibri" w:hAnsiTheme="minorHAnsi" w:cstheme="minorHAnsi"/>
          <w:b w:val="0"/>
          <w:color w:val="auto"/>
          <w:kern w:val="1"/>
          <w:sz w:val="24"/>
          <w:szCs w:val="24"/>
        </w:rPr>
        <w:t xml:space="preserve">30200000-1 urządzenia komputerowe </w:t>
      </w:r>
    </w:p>
    <w:p w14:paraId="651FA402" w14:textId="77777777" w:rsidR="00E769CB" w:rsidRPr="00E769CB" w:rsidRDefault="00E769CB" w:rsidP="00E769CB">
      <w:pPr>
        <w:pStyle w:val="Nagwek1"/>
        <w:numPr>
          <w:ilvl w:val="0"/>
          <w:numId w:val="0"/>
        </w:numPr>
        <w:ind w:left="432" w:hanging="43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769C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Pozostałe kody: </w:t>
      </w:r>
    </w:p>
    <w:p w14:paraId="09E3D7B7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30213100-6 komputery przenośne</w:t>
      </w:r>
    </w:p>
    <w:p w14:paraId="04D74C0B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30213200-7 komputer tablet</w:t>
      </w:r>
    </w:p>
    <w:p w14:paraId="528CFD30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30231300-0 monitory ekranowe </w:t>
      </w:r>
    </w:p>
    <w:p w14:paraId="05DA0750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30237460-1 klawiatury komputerowe </w:t>
      </w:r>
    </w:p>
    <w:p w14:paraId="1857389E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48000000-8 pakiety oprogramowania i systemy informatyczne</w:t>
      </w:r>
    </w:p>
    <w:p w14:paraId="6523D3D9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30232110-8 drukarki  laserowe </w:t>
      </w:r>
    </w:p>
    <w:p w14:paraId="2A830C7E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42962000-7 urządzenia  drukujące i graficzne</w:t>
      </w:r>
    </w:p>
    <w:p w14:paraId="0082FD64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30232100-5 drukarki i plotery</w:t>
      </w:r>
    </w:p>
    <w:p w14:paraId="3C3FA0F9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35100000-5 urządzenia  awaryjne i sieciowe </w:t>
      </w:r>
    </w:p>
    <w:p w14:paraId="700F3A69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48823000-3 serwery plików</w:t>
      </w:r>
    </w:p>
    <w:p w14:paraId="1340BE2A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32420000-3 urządzenia sieciowe </w:t>
      </w:r>
    </w:p>
    <w:p w14:paraId="35CC1A04" w14:textId="7CA5B8CF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38651000-3 aparaty </w:t>
      </w:r>
      <w:r w:rsidR="000A0806" w:rsidRPr="00E769CB">
        <w:rPr>
          <w:rFonts w:asciiTheme="minorHAnsi" w:eastAsia="Calibri" w:hAnsiTheme="minorHAnsi" w:cstheme="minorHAnsi"/>
          <w:bCs/>
          <w:kern w:val="1"/>
          <w:lang w:eastAsia="ar-SA"/>
        </w:rPr>
        <w:t>fotograficzne</w:t>
      </w:r>
    </w:p>
    <w:p w14:paraId="720ECD3D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38651600-9 kamery cyfrowe </w:t>
      </w:r>
    </w:p>
    <w:p w14:paraId="3CE4896F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31158100-9 ładowarki do  baterii</w:t>
      </w:r>
    </w:p>
    <w:p w14:paraId="26792CEF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38650000-6 sprzęt fotograficzny</w:t>
      </w:r>
    </w:p>
    <w:p w14:paraId="11BD9CDA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31224810-3 przedłużacze</w:t>
      </w:r>
    </w:p>
    <w:p w14:paraId="32370A5F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32322000-6 urządzenia multimedialne</w:t>
      </w:r>
    </w:p>
    <w:p w14:paraId="0495BAAD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38652100-1 projektory</w:t>
      </w:r>
    </w:p>
    <w:p w14:paraId="7F27425B" w14:textId="77777777" w:rsidR="00E769CB" w:rsidRPr="009B5581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9B5581">
        <w:rPr>
          <w:rFonts w:asciiTheme="minorHAnsi" w:eastAsia="Calibri" w:hAnsiTheme="minorHAnsi" w:cstheme="minorHAnsi"/>
          <w:bCs/>
          <w:kern w:val="1"/>
          <w:lang w:eastAsia="ar-SA"/>
        </w:rPr>
        <w:t>35125100-7</w:t>
      </w: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 czujniki </w:t>
      </w:r>
    </w:p>
    <w:p w14:paraId="0465CB46" w14:textId="77777777" w:rsidR="00E769CB" w:rsidRPr="00E769CB" w:rsidRDefault="00E769CB" w:rsidP="00BE19DE">
      <w:pPr>
        <w:keepNext/>
        <w:keepLines/>
        <w:spacing w:line="23" w:lineRule="atLeas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4CF1A35" w14:textId="77777777" w:rsidR="00E769CB" w:rsidRPr="00E769CB" w:rsidRDefault="00E769CB" w:rsidP="00BE19DE">
      <w:pPr>
        <w:keepNext/>
        <w:keepLines/>
        <w:spacing w:line="23" w:lineRule="atLeas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5277ECC" w14:textId="5033F872" w:rsidR="00BE19DE" w:rsidRPr="00E769CB" w:rsidRDefault="00BE19DE" w:rsidP="00BE19DE">
      <w:pPr>
        <w:keepNext/>
        <w:keepLines/>
        <w:spacing w:line="23" w:lineRule="atLeast"/>
        <w:rPr>
          <w:rFonts w:asciiTheme="minorHAnsi" w:eastAsia="Calibri" w:hAnsiTheme="minorHAnsi" w:cstheme="minorHAnsi"/>
          <w:b/>
          <w:sz w:val="22"/>
          <w:szCs w:val="22"/>
        </w:rPr>
      </w:pPr>
      <w:r w:rsidRPr="00E769C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UWAGI OGÓLNE ( dot. wszystkich części):</w:t>
      </w:r>
    </w:p>
    <w:p w14:paraId="5FF80A2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25CB5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989FA0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Informacje ogólne dotyczące wszystkich pozycji</w:t>
      </w:r>
    </w:p>
    <w:p w14:paraId="2B30A3DA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1.1. Uzyskanie, zwielokrotnianie i rozpowszechnianie oprogramowania, dokonywane w celu</w:t>
      </w:r>
    </w:p>
    <w:p w14:paraId="040ABD2A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wykonania przedmiotowego zamówienia publicznego, nie może naruszać praw własności</w:t>
      </w:r>
    </w:p>
    <w:p w14:paraId="2B07950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intelektualnej żadnej osoby trzeciej i jest zgodne z Ustawą o prawie autorskim i prawach</w:t>
      </w:r>
    </w:p>
    <w:p w14:paraId="5CEC094C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pokrewnych z dnia 4 lutego 1994 r., Prawem własności przemysłowej z dnia 30 czerwca 2000 r. (Dz.</w:t>
      </w:r>
    </w:p>
    <w:p w14:paraId="662DA2D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U. z 2013, poz.1410) oraz innymi obowiązującymi przepisami polskiego prawa. Certyfikaty i etykiety</w:t>
      </w:r>
    </w:p>
    <w:p w14:paraId="7FCC0F94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producenta oprogramowania dołączone do oprogramowania i inne elementy oprogramowania</w:t>
      </w:r>
    </w:p>
    <w:p w14:paraId="527E90EF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muszą być oryginalne.</w:t>
      </w:r>
    </w:p>
    <w:p w14:paraId="4051C868" w14:textId="7B273D28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1.2. Zamawiający zastrzega, iż minimalny okres gwarancji jakości i rękojmi wynosi </w:t>
      </w:r>
      <w:bookmarkStart w:id="0" w:name="_Hlk49503824"/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miesią</w:t>
      </w:r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 ( poz. 2,4-24, 28-31), 36 miesięcy, ( poz. 25, 26, 27) 60 miesięcy  (dot. całego urządzenia o jakim mowa w poz. 25 z zastrzeżeniem, że: lampy muszą mieć żywotność co najmniej 6000 godzin w trybie eco i gwarancja umożliwia 3-krotną wymianę lampy) 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daty odbioru lub dłuższy sformułowany w OPZ</w:t>
      </w:r>
      <w:bookmarkEnd w:id="0"/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. W przypadku zadeklarowania przez wykonawcę</w:t>
      </w:r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wydłużenia okresu gwarancji - wykonawca otrzyma odpowiednio większą ilość punktów w</w:t>
      </w:r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pozacenowym kryterium oceny ofert.</w:t>
      </w:r>
    </w:p>
    <w:p w14:paraId="1C8203FE" w14:textId="26B0A722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1.3. Sprzęt winien być dostarczony do siedziby zamawiającego w terminie do </w:t>
      </w:r>
      <w:r w:rsidR="00AC2AAE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od dnia</w:t>
      </w:r>
    </w:p>
    <w:p w14:paraId="42DFE25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podpisania umowy, powinien być dostarczony w dni powszednie w godzinach 8-15, wniesiony do</w:t>
      </w:r>
    </w:p>
    <w:p w14:paraId="21FA1C5D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wyznaczonego pomieszczenia oraz zainstalowany w istniejącej infrastrukturze szkolnej i</w:t>
      </w:r>
    </w:p>
    <w:p w14:paraId="131ED49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uruchomiony.</w:t>
      </w:r>
    </w:p>
    <w:p w14:paraId="20CE25D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1.4. Dostarczony sprzęt powinien być fabrycznie nowy, nieużywany oraz oryginalnie zapakowany.</w:t>
      </w:r>
    </w:p>
    <w:p w14:paraId="1F8E1DB8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 cenę wliczony koszt dostawy, transportu, montaż sprzętu, instruktaż użytkowników w zakresie</w:t>
      </w:r>
    </w:p>
    <w:p w14:paraId="2A16DE4F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obsługi oraz wszelkie inne koszt związane z realizacją zamówienia zgodnie z opisanymi</w:t>
      </w:r>
    </w:p>
    <w:p w14:paraId="4A5B3498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wymaganiami oraz przepisami powszechnie obowiązującego prawa.</w:t>
      </w:r>
    </w:p>
    <w:p w14:paraId="27FD9864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1.5. Zamawiający wymaga, aby dostarczone oprogramowanie, w szczególności systemy</w:t>
      </w:r>
    </w:p>
    <w:p w14:paraId="46CC00C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operacyjne, były fabrycznie nowe, nieużywane oraz nieaktywowane nigdy wcześniej na innym</w:t>
      </w:r>
    </w:p>
    <w:p w14:paraId="1B45D072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urządzeniu.</w:t>
      </w:r>
    </w:p>
    <w:p w14:paraId="605A613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1.6. Zamawiający wymaga, aby oprogramowanie było dostarczone wraz ze stosownymi,</w:t>
      </w:r>
    </w:p>
    <w:p w14:paraId="06500626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oryginalnymi atrybutami legalności np. certyfikatami autentyczności (tzw. COA), jeżeli w stosunku do</w:t>
      </w:r>
    </w:p>
    <w:p w14:paraId="470895C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oferowanego oprogramowania takie atrybuty legalności są wystawiane.</w:t>
      </w:r>
    </w:p>
    <w:p w14:paraId="2F65DE90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1.7. Wraz z urządzeniami dostawca winien dostarczyć pełną dokumentację (w języku polskim)</w:t>
      </w:r>
    </w:p>
    <w:p w14:paraId="7217FEC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dotyczącą obsługi, działania i utrzymania urządzeń oraz kartę gwarancji i certyfikaty zgodności</w:t>
      </w:r>
    </w:p>
    <w:p w14:paraId="1D96B2B3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(CE), a także nośniki instalacyjne sterowników / oprogramowania / systemu operacyjnego.</w:t>
      </w:r>
    </w:p>
    <w:p w14:paraId="395247B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1.8. Zamawiający dopuszcza możliwość zastosowania procedury sprawdzającej legalność</w:t>
      </w:r>
    </w:p>
    <w:p w14:paraId="2496AE72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zainstalowanego oprogramowania i nie wyklucza żadnej z form weryfikacji legalności</w:t>
      </w:r>
    </w:p>
    <w:p w14:paraId="43AF1944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oprogramowania, zwłaszcza w przypadku wystąpienia wątpliwości. Zwraca się uwagę, że to na</w:t>
      </w:r>
    </w:p>
    <w:p w14:paraId="2F6914F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wykonawcy ciąży obowiązek dostarczenia przedmiotu zamówienia zgodnie z obowiązującymi</w:t>
      </w:r>
    </w:p>
    <w:p w14:paraId="6D569B67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przepisami prawa, co w zakresie oprogramowania przekłada się na obowiązek dostarczenia</w:t>
      </w:r>
    </w:p>
    <w:p w14:paraId="2E949D6E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oprogramowania wolnego od wad fizycznych i prawnych, z licencjami pozwalającymi na zgodne</w:t>
      </w:r>
    </w:p>
    <w:p w14:paraId="166844BA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 prawem i postanowieniami licencyjnymi użytkowanie dostarczonego oprogramowania przez</w:t>
      </w:r>
    </w:p>
    <w:p w14:paraId="39215D27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zamawiającego.</w:t>
      </w:r>
    </w:p>
    <w:p w14:paraId="7556A483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1.10. UWAGA! Zastosowane w opisie przedmiotu zamówienia ewentualne nazwy własne /</w:t>
      </w:r>
    </w:p>
    <w:p w14:paraId="17F225FC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producentów służą tylko i wyłącznie doprecyzowaniu przedmiotu zamówienia i określeniu</w:t>
      </w:r>
    </w:p>
    <w:p w14:paraId="3FA7F9B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standardów jakościowych, technicznych i funkcjonalnych. Zamawiający dopuszcza składanie ofert</w:t>
      </w:r>
    </w:p>
    <w:p w14:paraId="2A23615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równoważnych (produktów równoważnych nie gorszych pod względem posiadanych parametrów,</w:t>
      </w:r>
    </w:p>
    <w:p w14:paraId="2A59C5C8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jakościowych i technicznych) niż produkty określone za pomocą nazw producentów pod warunkiem,</w:t>
      </w:r>
    </w:p>
    <w:p w14:paraId="51056392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że oferowane produkty posiadają parametry techniczne i jakościowe co najmniej takie same jak</w:t>
      </w:r>
    </w:p>
    <w:p w14:paraId="56C9B0AE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produkty podane za pomocą nazw producenta w dokumentacji opisującej przedmiot zamówienia.</w:t>
      </w:r>
    </w:p>
    <w:p w14:paraId="128BD87C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Ofertą równoważną jest przedmiot o takich samych lub lepszych parametrach technicznych,</w:t>
      </w:r>
    </w:p>
    <w:p w14:paraId="19FCB549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jakościowych, funkcjonalnych spełniający minimalne parametry określone przez Zamawiającego.</w:t>
      </w:r>
    </w:p>
    <w:p w14:paraId="0EC379C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Zamawiający informuje, iż w razie, gdy w opisie przedmiotu zamówienia znajdują się znaki</w:t>
      </w:r>
    </w:p>
    <w:p w14:paraId="7C22987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towarowe, za ofertę równoważną uznaje się ofertę spełniającą parametry indywidualnie</w:t>
      </w:r>
    </w:p>
    <w:p w14:paraId="5640AFCD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wskazanego asortymentu określone przez jego producenta.</w:t>
      </w:r>
    </w:p>
    <w:p w14:paraId="0AA534E6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1.11. Wykonawca zobowiązany jest do przechowywania dokumentacji związanej z realizacją</w:t>
      </w:r>
    </w:p>
    <w:p w14:paraId="7EEB24D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zamówienia w sposób zapewniający dostępność, poufność i bezpieczeństwo,</w:t>
      </w:r>
    </w:p>
    <w:p w14:paraId="1DF0F1F2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1.12. Wykonawca zobowiązany jest do poddania się kontroli i audytowi dokonywanych przez</w:t>
      </w:r>
    </w:p>
    <w:p w14:paraId="3F7EA06A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Zamawiającego oraz inne podmioty uprawnione do przeprowadzania kontroli i audytu zadań w</w:t>
      </w:r>
    </w:p>
    <w:p w14:paraId="77DCD1A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ramach projektów współfinansowanych ze środków Unii Europejskiej w ramach Regionalnego</w:t>
      </w:r>
    </w:p>
    <w:p w14:paraId="6D63067F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Programu Operacyjnego Województwa Łódzkiego,</w:t>
      </w:r>
    </w:p>
    <w:p w14:paraId="0AFD1D77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1.13. Wykonawca zobowiązany jest do umożliwienia kontrolującym wglądu w dokumenty, w</w:t>
      </w:r>
    </w:p>
    <w:p w14:paraId="2B60244A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tym dokumenty finansowe oraz dokumenty elektroniczne, związane z realizacją zamówienia,</w:t>
      </w:r>
    </w:p>
    <w:p w14:paraId="225CFE5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1.14. Wykonawca zobowiązany jest do umieszczania obowiązujących logotypów na</w:t>
      </w:r>
    </w:p>
    <w:p w14:paraId="6496A9DF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dokumentach dotyczących projektu oraz materiałach, zgodnie z Wytycznymi dotyczącymi</w:t>
      </w:r>
    </w:p>
    <w:p w14:paraId="02FFAE6D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oznaczenia projektów w ramach Regionalnego Programu Operacyjnego Województwa Łódzkiego,</w:t>
      </w:r>
    </w:p>
    <w:p w14:paraId="25D339F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1.15. Wykonawca zobowiązany jest wyznaczyć osobę/osoby prowadzące nadzór wewnętrzny</w:t>
      </w:r>
    </w:p>
    <w:p w14:paraId="3364165F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nad realizacją umowy oraz do bezpośredniego kontaktowania się z Zamawiającym.</w:t>
      </w:r>
    </w:p>
    <w:p w14:paraId="21BB103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4295"/>
        <w:gridCol w:w="795"/>
        <w:gridCol w:w="4739"/>
      </w:tblGrid>
      <w:tr w:rsidR="008A5F94" w:rsidRPr="006E4773" w14:paraId="109AF073" w14:textId="77777777" w:rsidTr="00FE240E">
        <w:trPr>
          <w:trHeight w:val="4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E0C964" w14:textId="77777777" w:rsidR="008A5F94" w:rsidRPr="00302EAC" w:rsidRDefault="008A5F94" w:rsidP="00FE240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302EAC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URZĄDZENIA KOMPUTEROWE I TABLETY</w:t>
            </w:r>
          </w:p>
        </w:tc>
      </w:tr>
      <w:tr w:rsidR="008A5F94" w:rsidRPr="006E4773" w14:paraId="798B12B5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2DA4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656EB974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63CD7EEA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1.</w:t>
            </w:r>
          </w:p>
          <w:p w14:paraId="5D8AC6CD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809D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Komputer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CE38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16 sztuk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F0340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416C7DF9" w14:textId="77777777" w:rsidR="008A5F94" w:rsidRPr="00263FA9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Typu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tower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, porty dostępne z przodu obudowy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imn. </w:t>
            </w:r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t>USB 3.1 Gen.1 (USB 3.0) – min. 2 szt, USB 2.0 - 2 szt.</w:t>
            </w:r>
          </w:p>
          <w:p w14:paraId="7A299D7C" w14:textId="77777777" w:rsidR="008A5F94" w:rsidRPr="000C4EAE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Obudowa komputera wyprodukowana przez producenta komputera, musi posiadać: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- Kieszenie wewnętrzne: min .3 x 3,5”; min. 1 x 2,5”;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- Kieszenie zewnętrzne: 2 x 5,25” (jedna wolna); 2 x 3,5” (obie wolne)</w:t>
            </w:r>
          </w:p>
          <w:p w14:paraId="298B8AB2" w14:textId="77777777" w:rsidR="008A5F94" w:rsidRPr="000C4EAE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Procesor: bazowa częstotliwość min. 2,90GHz maks częstotliwość turbu min. 4,10GHz, cache 9MB (rdzenie/wątki): 6/6 o wydajności co najmniej 9,500 według rankingu passmark-cpumarkt znajdującego się na stronie </w:t>
            </w:r>
            <w:hyperlink r:id="rId7" w:history="1">
              <w:r w:rsidRPr="000C4EAE">
                <w:rPr>
                  <w:rStyle w:val="Hipercze"/>
                  <w:rFonts w:ascii="Calibri" w:hAnsi="Calibri"/>
                  <w:color w:val="000000" w:themeColor="text1"/>
                  <w:sz w:val="13"/>
                  <w:szCs w:val="13"/>
                </w:rPr>
                <w:t>http://www.cpubenchmark.net/cpu_list.ph</w:t>
              </w:r>
            </w:hyperlink>
          </w:p>
          <w:p w14:paraId="695490D3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Pamięć: min. DDR4 8GB 2666MHz</w:t>
            </w:r>
          </w:p>
          <w:p w14:paraId="6C44D766" w14:textId="77777777" w:rsidR="008A5F94" w:rsidRPr="00263FA9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263FA9">
              <w:rPr>
                <w:rFonts w:ascii="Calibri" w:hAnsi="Calibri"/>
                <w:color w:val="000000" w:themeColor="text1"/>
                <w:sz w:val="13"/>
                <w:szCs w:val="13"/>
              </w:rPr>
              <w:t>Zewnętrzne złącza płyty głównej:</w:t>
            </w:r>
            <w:r w:rsidRPr="00263FA9">
              <w:rPr>
                <w:rFonts w:ascii="Calibri" w:hAnsi="Calibri" w:cs="Calibri"/>
              </w:rPr>
              <w:t xml:space="preserve"> </w:t>
            </w:r>
          </w:p>
          <w:p w14:paraId="280861B6" w14:textId="77777777" w:rsidR="008A5F94" w:rsidRPr="00C05B9D" w:rsidRDefault="008A5F94" w:rsidP="00FE240E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RJ-45,</w:t>
            </w:r>
          </w:p>
          <w:p w14:paraId="64994E1E" w14:textId="77777777" w:rsidR="008A5F94" w:rsidRPr="00C05B9D" w:rsidRDefault="008A5F94" w:rsidP="00FE240E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- 2 x USB 2.0,</w:t>
            </w:r>
          </w:p>
          <w:p w14:paraId="6856CE48" w14:textId="77777777" w:rsidR="008A5F94" w:rsidRPr="00C05B9D" w:rsidRDefault="008A5F94" w:rsidP="00FE240E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- 2 x USB 3.0, </w:t>
            </w:r>
          </w:p>
          <w:p w14:paraId="653483E2" w14:textId="77777777" w:rsidR="008A5F94" w:rsidRPr="00C05B9D" w:rsidRDefault="008A5F94" w:rsidP="00FE240E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D-Sub, </w:t>
            </w:r>
          </w:p>
          <w:p w14:paraId="2AB46C3D" w14:textId="77777777" w:rsidR="008A5F94" w:rsidRPr="00C05B9D" w:rsidRDefault="008A5F94" w:rsidP="00FE240E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HDMI, </w:t>
            </w:r>
          </w:p>
          <w:p w14:paraId="66A932A7" w14:textId="77777777" w:rsidR="008A5F94" w:rsidRPr="00C05B9D" w:rsidRDefault="008A5F94" w:rsidP="00FE240E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- gniazdo słuchawkowe, </w:t>
            </w:r>
          </w:p>
          <w:p w14:paraId="0409305A" w14:textId="77777777" w:rsidR="008A5F94" w:rsidRPr="00C05B9D" w:rsidRDefault="008A5F94" w:rsidP="00FE240E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- gniazdo mikrofonowe</w:t>
            </w:r>
          </w:p>
          <w:p w14:paraId="6F908D96" w14:textId="77777777" w:rsidR="008A5F94" w:rsidRDefault="008A5F94" w:rsidP="00FE240E">
            <w:pPr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W/w zewnętrzne złącza płyty głównej nie mogą zostać osiągnięte poprzez dodatkowe Karty rozszerzeń, przejściówki czy adaptery</w:t>
            </w:r>
            <w:r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1794A9BB" w14:textId="77777777" w:rsidR="008A5F94" w:rsidRDefault="008A5F94" w:rsidP="00FE240E">
            <w:pPr>
              <w:pStyle w:val="Akapitzlist1"/>
              <w:spacing w:after="0"/>
              <w:rPr>
                <w:rFonts w:ascii="Calibri" w:hAnsi="Calibri" w:cs="Calibri"/>
                <w:sz w:val="13"/>
                <w:szCs w:val="13"/>
              </w:rPr>
            </w:pPr>
          </w:p>
          <w:p w14:paraId="3D4036B0" w14:textId="77777777" w:rsidR="008A5F94" w:rsidRPr="00C05B9D" w:rsidRDefault="008A5F94" w:rsidP="00FE240E">
            <w:pPr>
              <w:pStyle w:val="Akapitzlist1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Minimalne wymagania płyty głównej: </w:t>
            </w:r>
          </w:p>
          <w:p w14:paraId="637EC9EA" w14:textId="77777777" w:rsidR="008A5F94" w:rsidRPr="00C05B9D" w:rsidRDefault="008A5F94" w:rsidP="00FE240E">
            <w:pPr>
              <w:pStyle w:val="Akapitzlist1"/>
              <w:numPr>
                <w:ilvl w:val="0"/>
                <w:numId w:val="26"/>
              </w:numPr>
              <w:spacing w:after="0"/>
              <w:ind w:hanging="36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4x złącza SATA w tym min. 3 złącza x SATA 3.0</w:t>
            </w:r>
          </w:p>
          <w:p w14:paraId="1214F6E5" w14:textId="77777777" w:rsidR="008A5F94" w:rsidRPr="00C05B9D" w:rsidRDefault="008A5F94" w:rsidP="00FE240E">
            <w:pPr>
              <w:pStyle w:val="Akapitzlist1"/>
              <w:numPr>
                <w:ilvl w:val="0"/>
                <w:numId w:val="26"/>
              </w:numPr>
              <w:spacing w:after="0"/>
              <w:ind w:hanging="36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 min 1 złącze M-SATA (M.2)</w:t>
            </w:r>
          </w:p>
          <w:p w14:paraId="49505D59" w14:textId="77777777" w:rsidR="008A5F94" w:rsidRPr="00C05B9D" w:rsidRDefault="008A5F94" w:rsidP="00FE240E">
            <w:pPr>
              <w:pStyle w:val="Akapitzlist1"/>
              <w:numPr>
                <w:ilvl w:val="0"/>
                <w:numId w:val="26"/>
              </w:numPr>
              <w:spacing w:after="0"/>
              <w:ind w:hanging="36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zintegrowany z płytą główną kontroler RAID 0 i RAID 1</w:t>
            </w:r>
          </w:p>
          <w:p w14:paraId="2B19F4FA" w14:textId="77777777" w:rsidR="008A5F94" w:rsidRPr="001F0638" w:rsidRDefault="008A5F94" w:rsidP="00FE240E">
            <w:pPr>
              <w:pStyle w:val="Akapitzlist1"/>
              <w:numPr>
                <w:ilvl w:val="0"/>
                <w:numId w:val="26"/>
              </w:numPr>
              <w:spacing w:after="0"/>
              <w:ind w:hanging="36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maksymalna obsługa pamięci ram 64 GB</w:t>
            </w:r>
          </w:p>
          <w:p w14:paraId="1DD7E5E7" w14:textId="77777777" w:rsidR="008A5F94" w:rsidRPr="00263FA9" w:rsidRDefault="008A5F94" w:rsidP="00FE240E">
            <w:pPr>
              <w:pStyle w:val="Akapitzlist"/>
              <w:numPr>
                <w:ilvl w:val="0"/>
                <w:numId w:val="29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263FA9">
              <w:rPr>
                <w:rFonts w:ascii="Calibri" w:hAnsi="Calibri" w:cs="Calibri"/>
                <w:spacing w:val="-6"/>
                <w:sz w:val="13"/>
                <w:szCs w:val="13"/>
              </w:rPr>
              <w:t xml:space="preserve">Funkcja dodatkowe płyty głównej: </w:t>
            </w:r>
          </w:p>
          <w:p w14:paraId="7E9B828A" w14:textId="77777777" w:rsidR="008A5F94" w:rsidRPr="001F0638" w:rsidRDefault="008A5F94" w:rsidP="00FE240E">
            <w:pPr>
              <w:numPr>
                <w:ilvl w:val="0"/>
                <w:numId w:val="27"/>
              </w:numPr>
              <w:tabs>
                <w:tab w:val="left" w:pos="1418"/>
                <w:tab w:val="left" w:pos="2694"/>
              </w:tabs>
              <w:ind w:left="357" w:hanging="357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ochrona przed bootowaniem komputera z CD-ROM i USB (przy aktywnych portach),</w:t>
            </w:r>
          </w:p>
          <w:p w14:paraId="2EEBEE1B" w14:textId="77777777" w:rsidR="008A5F94" w:rsidRPr="001F0638" w:rsidRDefault="008A5F94" w:rsidP="00FE240E">
            <w:pPr>
              <w:numPr>
                <w:ilvl w:val="0"/>
                <w:numId w:val="27"/>
              </w:numPr>
              <w:tabs>
                <w:tab w:val="left" w:pos="1418"/>
                <w:tab w:val="left" w:pos="2694"/>
                <w:tab w:val="num" w:pos="3240"/>
              </w:tabs>
              <w:ind w:left="357" w:hanging="357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aktywacja i dezaktywacja interfejsów (łącznie z USB),</w:t>
            </w:r>
          </w:p>
          <w:p w14:paraId="2C1A52F5" w14:textId="77777777" w:rsidR="008A5F94" w:rsidRDefault="008A5F94" w:rsidP="00FE240E">
            <w:pPr>
              <w:numPr>
                <w:ilvl w:val="0"/>
                <w:numId w:val="27"/>
              </w:numPr>
              <w:tabs>
                <w:tab w:val="left" w:pos="1418"/>
                <w:tab w:val="left" w:pos="2694"/>
                <w:tab w:val="num" w:pos="3240"/>
              </w:tabs>
              <w:ind w:left="357" w:hanging="357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możliwość startu systemu z urządzeń USB,</w:t>
            </w:r>
          </w:p>
          <w:p w14:paraId="08ED4FFB" w14:textId="77777777" w:rsidR="008A5F94" w:rsidRPr="001F0638" w:rsidRDefault="008A5F94" w:rsidP="00FE240E">
            <w:pPr>
              <w:numPr>
                <w:ilvl w:val="0"/>
                <w:numId w:val="27"/>
              </w:numPr>
              <w:tabs>
                <w:tab w:val="left" w:pos="1418"/>
                <w:tab w:val="left" w:pos="2694"/>
                <w:tab w:val="num" w:pos="3240"/>
              </w:tabs>
              <w:ind w:left="357" w:hanging="357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kontrola temperatury</w:t>
            </w:r>
          </w:p>
          <w:p w14:paraId="132214E5" w14:textId="77777777" w:rsidR="008A5F94" w:rsidRPr="00263FA9" w:rsidRDefault="008A5F94" w:rsidP="00FE240E">
            <w:pPr>
              <w:pStyle w:val="Akapitzlist"/>
              <w:numPr>
                <w:ilvl w:val="0"/>
                <w:numId w:val="28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263FA9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Dysk twardy SSD: min. </w:t>
            </w:r>
            <w:r w:rsidRPr="00263FA9">
              <w:rPr>
                <w:rFonts w:ascii="Calibri" w:hAnsi="Calibri" w:cs="Calibri"/>
                <w:sz w:val="13"/>
                <w:szCs w:val="13"/>
              </w:rPr>
              <w:t>minimum 256 GB SSD, minimum SATA 3.0</w:t>
            </w:r>
          </w:p>
          <w:p w14:paraId="1D885E53" w14:textId="77777777" w:rsidR="008A5F94" w:rsidRPr="000C4EAE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graficzna: zintegrowana</w:t>
            </w:r>
          </w:p>
          <w:p w14:paraId="1397546C" w14:textId="77777777" w:rsidR="008A5F94" w:rsidRPr="000C4EAE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dźwiękowa: zintegrowana,</w:t>
            </w:r>
            <w:r w:rsidRPr="008E0DB6">
              <w:rPr>
                <w:rFonts w:ascii="Calibri" w:hAnsi="Calibri" w:cs="Calibri"/>
              </w:rPr>
              <w:t xml:space="preserve">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zgodna ze standardem High Definition HD Audio</w:t>
            </w:r>
          </w:p>
          <w:p w14:paraId="2F8E648A" w14:textId="77777777" w:rsidR="008A5F94" w:rsidRPr="000C4EAE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sieciowa: zintegrowana, przepustowość 1000Mb/s</w:t>
            </w:r>
            <w:r w:rsidRPr="00473144">
              <w:rPr>
                <w:rFonts w:ascii="Calibri" w:hAnsi="Calibri" w:cs="Calibri"/>
              </w:rPr>
              <w:t xml:space="preserve">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Ethernet 10/100/1000, Wake On LAN, złącze RJ45</w:t>
            </w:r>
          </w:p>
          <w:p w14:paraId="04B3C98B" w14:textId="77777777" w:rsidR="008A5F94" w:rsidRPr="000024E0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System Operacyjny umożliwiający szyfrowanie danych oraz pracę grupową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oraz pracę w domenie; </w:t>
            </w:r>
            <w:r w:rsidRPr="00AB65F7">
              <w:rPr>
                <w:rFonts w:ascii="Calibri" w:hAnsi="Calibri" w:cs="Calibri"/>
                <w:spacing w:val="-4"/>
                <w:sz w:val="13"/>
                <w:szCs w:val="13"/>
              </w:rPr>
              <w:t>Wykonawca dostarczy nośnik(i) z systemem operacyjnym w wersji instalacyjnej + sterowniki podzespołów. Obraz systemu musi być zainstalowany na partycji C:System.</w:t>
            </w:r>
            <w:r>
              <w:rPr>
                <w:rFonts w:ascii="Calibri" w:hAnsi="Calibri" w:cs="Calibri"/>
                <w:spacing w:val="-4"/>
                <w:sz w:val="13"/>
                <w:szCs w:val="13"/>
              </w:rPr>
              <w:t xml:space="preserve"> Kompatybilny z systemem operacyjnym używanym w szkole. </w:t>
            </w:r>
            <w:r w:rsidRPr="000024E0">
              <w:rPr>
                <w:rFonts w:ascii="Calibri" w:hAnsi="Calibri" w:cs="Calibri"/>
                <w:sz w:val="13"/>
                <w:szCs w:val="13"/>
              </w:rPr>
              <w:t xml:space="preserve">Licencje na korzystanie z </w:t>
            </w:r>
            <w:r w:rsidRPr="000024E0">
              <w:rPr>
                <w:rFonts w:ascii="Calibri" w:hAnsi="Calibri" w:cs="Calibri"/>
                <w:sz w:val="13"/>
                <w:szCs w:val="13"/>
              </w:rPr>
              <w:lastRenderedPageBreak/>
              <w:t>Oprogramowania zostaną udzielone na warunkach określonych w Postanowieniach licencyjnych Producenta oprogramowania</w:t>
            </w:r>
            <w:r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004790F2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Napęd optyczny: Nagrywarka DVD+/-RW DualLayer</w:t>
            </w:r>
          </w:p>
          <w:p w14:paraId="54905746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Zasilacz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o mocy max. 280W pracujący w sieci 230V 50/60Hz prądu zmiennego i efektywności min. 92% przy obciążeniu zasilacza na poziomie 50% oraz o efektywności min 89% przy obciążeniu zasilacza na poziomie 100%</w:t>
            </w:r>
          </w:p>
          <w:p w14:paraId="4070FD96" w14:textId="77777777" w:rsidR="008A5F94" w:rsidRPr="003975A1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3975A1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Gwarancja min. 36 miesięcy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Certyfikat CE na cały komputer.</w:t>
            </w:r>
          </w:p>
          <w:p w14:paraId="49BD2D99" w14:textId="77777777" w:rsidR="008A5F94" w:rsidRPr="000C4EAE" w:rsidRDefault="008A5F94" w:rsidP="00FE240E">
            <w:pPr>
              <w:pStyle w:val="Akapitzlist"/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</w:tc>
      </w:tr>
      <w:tr w:rsidR="008A5F94" w:rsidRPr="006E4773" w14:paraId="775A93F2" w14:textId="77777777" w:rsidTr="00FE240E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9892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  <w:highlight w:val="red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lastRenderedPageBreak/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0BC0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Monitor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C879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16 sztuk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1B062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4698850E" w14:textId="77777777" w:rsidR="008A5F94" w:rsidRPr="00C05B9D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Proporcje obrazu 16:9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,</w:t>
            </w:r>
            <w:r w:rsidRPr="008E0DB6">
              <w:rPr>
                <w:rFonts w:ascii="Calibri" w:hAnsi="Calibri" w:cs="Calibri"/>
              </w:rPr>
              <w:t xml:space="preserve"> </w:t>
            </w:r>
            <w:r w:rsidRPr="00C05B9D">
              <w:rPr>
                <w:rFonts w:ascii="Calibri" w:hAnsi="Calibri" w:cs="Calibri"/>
                <w:sz w:val="13"/>
                <w:szCs w:val="13"/>
              </w:rPr>
              <w:t>panoramiczna, podświetlenie LED</w:t>
            </w:r>
          </w:p>
          <w:p w14:paraId="643541AD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Przekątna ekranu min. 21.5"</w:t>
            </w:r>
          </w:p>
          <w:p w14:paraId="6A2570A6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Typ matrycy TFT-TN</w:t>
            </w:r>
          </w:p>
          <w:p w14:paraId="395F723D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Powierzchnia matrycy Matowa</w:t>
            </w:r>
          </w:p>
          <w:p w14:paraId="1DAE5126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Technologia podświetlania Diody LED</w:t>
            </w:r>
          </w:p>
          <w:p w14:paraId="436BE11E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Rozdzielczość min. 1920 x 1080 (FHD 1080)</w:t>
            </w:r>
          </w:p>
          <w:p w14:paraId="1CA80C39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Czas reakcji 1 ms</w:t>
            </w:r>
          </w:p>
          <w:p w14:paraId="75E9B5C1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Jasność min. 250 cd/m²</w:t>
            </w:r>
          </w:p>
          <w:p w14:paraId="21EE9F28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Kontrast statyczny nim.1 000:1</w:t>
            </w:r>
          </w:p>
          <w:p w14:paraId="5A5C86B0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Kontrast dynamiczny min. 80 000 000:1</w:t>
            </w:r>
          </w:p>
          <w:p w14:paraId="2AA800E1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Częstotliwość pozioma min. 30 kHz</w:t>
            </w:r>
          </w:p>
          <w:p w14:paraId="0A3683A5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Częstotliwość pozioma max. 80 kHz</w:t>
            </w:r>
          </w:p>
          <w:p w14:paraId="6865047D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Częstotliwość pionowa min. 55 Hz</w:t>
            </w:r>
          </w:p>
          <w:p w14:paraId="066A2E6B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Częstotliwość pionowa max. 75 Hz</w:t>
            </w:r>
          </w:p>
          <w:p w14:paraId="32836DC7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Kąt widzenia poziomy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170 °</w:t>
            </w:r>
          </w:p>
          <w:p w14:paraId="771739E4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Kąt widzenia pionowy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170 °</w:t>
            </w:r>
          </w:p>
          <w:p w14:paraId="5114CE6C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Ilość kolorów 16,7 mln</w:t>
            </w:r>
          </w:p>
          <w:p w14:paraId="263FE2F9" w14:textId="77777777" w:rsidR="008A5F94" w:rsidRPr="001C5BD7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</w:pPr>
            <w:r w:rsidRPr="001C5BD7"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  <w:t>Gniazda nim we/wy  1 x 3,5 mm minijack 1 x DVI, 1 x HDMI</w:t>
            </w:r>
          </w:p>
          <w:p w14:paraId="7BF326D9" w14:textId="77777777" w:rsidR="008A5F94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  <w:p w14:paraId="3A263C1B" w14:textId="77777777" w:rsidR="008A5F94" w:rsidRPr="000C4EAE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Wbudowane głośniki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min. 2W</w:t>
            </w:r>
          </w:p>
          <w:p w14:paraId="67DCB997" w14:textId="77777777" w:rsidR="008A5F94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676C1F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Certyfikaty CE, CU,RoHS, </w:t>
            </w:r>
          </w:p>
          <w:p w14:paraId="19C8B145" w14:textId="77777777" w:rsidR="008A5F94" w:rsidRPr="00676C1F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676C1F">
              <w:rPr>
                <w:rFonts w:ascii="Calibri" w:hAnsi="Calibri"/>
                <w:color w:val="000000" w:themeColor="text1"/>
                <w:sz w:val="13"/>
                <w:szCs w:val="13"/>
              </w:rPr>
              <w:t>Redukcja niebieskiego światła,</w:t>
            </w:r>
          </w:p>
          <w:p w14:paraId="43456E9F" w14:textId="77777777" w:rsidR="008A5F94" w:rsidRDefault="008A5F94" w:rsidP="00FE240E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Zakres regulacji: p ochył Kąt pochylenia: min. 2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0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° w górę; min. 5° w dół</w:t>
            </w:r>
          </w:p>
          <w:p w14:paraId="59B19956" w14:textId="77777777" w:rsidR="008A5F94" w:rsidRPr="00C05B9D" w:rsidRDefault="008A5F94" w:rsidP="00FE240E">
            <w:pPr>
              <w:numPr>
                <w:ilvl w:val="0"/>
                <w:numId w:val="13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zasilacz wbudowany w monitor z wyjmowanym kablem zasilającym,</w:t>
            </w:r>
          </w:p>
          <w:p w14:paraId="0D544E57" w14:textId="77777777" w:rsidR="008A5F94" w:rsidRPr="00C05B9D" w:rsidRDefault="008A5F94" w:rsidP="00FE240E">
            <w:pPr>
              <w:numPr>
                <w:ilvl w:val="0"/>
                <w:numId w:val="13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złącza</w:t>
            </w:r>
            <w:r w:rsidRPr="00C05B9D">
              <w:rPr>
                <w:rFonts w:ascii="Calibri" w:hAnsi="Calibri" w:cs="Calibri"/>
                <w:color w:val="FF0000"/>
                <w:sz w:val="13"/>
                <w:szCs w:val="13"/>
              </w:rPr>
              <w:t xml:space="preserve"> </w:t>
            </w:r>
            <w:r w:rsidRPr="00C05B9D">
              <w:rPr>
                <w:rFonts w:ascii="Calibri" w:hAnsi="Calibri" w:cs="Calibri"/>
                <w:sz w:val="13"/>
                <w:szCs w:val="13"/>
              </w:rPr>
              <w:t>D-Sub, HDMI (zgodne ze zintegrowaną kartą graficzną)</w:t>
            </w:r>
          </w:p>
          <w:p w14:paraId="764E07C4" w14:textId="77777777" w:rsidR="008A5F94" w:rsidRDefault="008A5F94" w:rsidP="00FE240E">
            <w:pPr>
              <w:pStyle w:val="Akapitzlist"/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  <w:p w14:paraId="2A8CD1D5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</w:tc>
      </w:tr>
      <w:tr w:rsidR="008A5F94" w:rsidRPr="006E4773" w14:paraId="7AD7387F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9443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  <w:highlight w:val="red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B72B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Komputer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A484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4920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167B1D0E" w14:textId="77777777" w:rsidR="008A5F94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Typu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tower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, porty dostępne z przodu obudowy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min. </w:t>
            </w:r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t>USB 3.1 Gen. 1 (USB 3.0) - 2 szt , USB 2.0 - 2 szt.</w:t>
            </w:r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br/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Obudowa komputera wyprodukowana przez producenta komputera, musi posiadać: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- Kieszenie wewnętrzne: 3 x 3,5”; 1 x 2,5”;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- Kieszenie zewnętrzne: 2 x 5,25” (jedna wolna); 2 x 3,5” (obie wolne)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Procesor: bazowa częstotliwość min. 3,00GHz maks częstotliwość turb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o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4,7GHz, cache 12MB (rdzenie/wątki): 8/8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w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wydajności co najmniej 13,000 według rankingu passmark-cpumarkt znajdującego się na stronie http://www.cpubenchmark.net/cpu_list.php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Pamięć: min. DDR4 16GB 2666MHz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Dysk twardy SSD: min. 2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56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GB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na system operacyjny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Drugi dysk twardy HDD: 2TB na dane</w:t>
            </w:r>
          </w:p>
          <w:p w14:paraId="0C16600E" w14:textId="77777777" w:rsidR="008A5F94" w:rsidRDefault="008A5F94" w:rsidP="00FE240E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Zewnętrzne złącza płyty głównej:</w:t>
            </w:r>
            <w:r w:rsidRPr="008E0DB6">
              <w:rPr>
                <w:rFonts w:ascii="Calibri" w:hAnsi="Calibri" w:cs="Calibri"/>
              </w:rPr>
              <w:t xml:space="preserve"> </w:t>
            </w:r>
          </w:p>
          <w:p w14:paraId="516FB4E1" w14:textId="77777777" w:rsidR="008A5F94" w:rsidRPr="00C05B9D" w:rsidRDefault="008A5F94" w:rsidP="00FE240E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RJ-45,</w:t>
            </w:r>
          </w:p>
          <w:p w14:paraId="457AF3A1" w14:textId="77777777" w:rsidR="008A5F94" w:rsidRPr="00C05B9D" w:rsidRDefault="008A5F94" w:rsidP="00FE240E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- 2 x USB 2.0,</w:t>
            </w:r>
          </w:p>
          <w:p w14:paraId="18E143CD" w14:textId="77777777" w:rsidR="008A5F94" w:rsidRPr="00C05B9D" w:rsidRDefault="008A5F94" w:rsidP="00FE240E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- 2 x USB 3.0, </w:t>
            </w:r>
          </w:p>
          <w:p w14:paraId="14F2E0EC" w14:textId="77777777" w:rsidR="008A5F94" w:rsidRPr="00C05B9D" w:rsidRDefault="008A5F94" w:rsidP="00FE240E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D-Sub, </w:t>
            </w:r>
          </w:p>
          <w:p w14:paraId="44AB8238" w14:textId="77777777" w:rsidR="008A5F94" w:rsidRPr="00C05B9D" w:rsidRDefault="008A5F94" w:rsidP="00FE240E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HDMI, </w:t>
            </w:r>
          </w:p>
          <w:p w14:paraId="02AF78F0" w14:textId="77777777" w:rsidR="008A5F94" w:rsidRPr="00C05B9D" w:rsidRDefault="008A5F94" w:rsidP="00FE240E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- gniazdo słuchawkowe, </w:t>
            </w:r>
          </w:p>
          <w:p w14:paraId="20BF3374" w14:textId="77777777" w:rsidR="008A5F94" w:rsidRPr="00C05B9D" w:rsidRDefault="008A5F94" w:rsidP="00FE240E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- gniazdo mikrofonowe</w:t>
            </w:r>
          </w:p>
          <w:p w14:paraId="6225BFAF" w14:textId="77777777" w:rsidR="008A5F94" w:rsidRDefault="008A5F94" w:rsidP="00FE240E">
            <w:pPr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W/w zewnętrzne złącza płyty głównej nie mogą zostać osiągnięte poprzez dodatkowe Karty rozszerzeń, przejściówki czy adaptery</w:t>
            </w:r>
          </w:p>
          <w:p w14:paraId="5D37858C" w14:textId="77777777" w:rsidR="008A5F94" w:rsidRPr="00C05B9D" w:rsidRDefault="008A5F94" w:rsidP="00FE240E">
            <w:pPr>
              <w:pStyle w:val="Akapitzlist1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Minimalne wymagania płyty głównej: </w:t>
            </w:r>
          </w:p>
          <w:p w14:paraId="360B380F" w14:textId="77777777" w:rsidR="008A5F94" w:rsidRPr="00C05B9D" w:rsidRDefault="008A5F94" w:rsidP="00FE240E">
            <w:pPr>
              <w:pStyle w:val="Akapitzlist1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4x złącza SATA w tym min. 3 złącza x SATA 3.0</w:t>
            </w:r>
          </w:p>
          <w:p w14:paraId="67725603" w14:textId="77777777" w:rsidR="008A5F94" w:rsidRPr="00C05B9D" w:rsidRDefault="008A5F94" w:rsidP="00FE240E">
            <w:pPr>
              <w:pStyle w:val="Akapitzlist1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 min 1 złącze M-SATA (M.2)</w:t>
            </w:r>
          </w:p>
          <w:p w14:paraId="285AA4A2" w14:textId="77777777" w:rsidR="008A5F94" w:rsidRPr="00C05B9D" w:rsidRDefault="008A5F94" w:rsidP="00FE240E">
            <w:pPr>
              <w:pStyle w:val="Akapitzlist1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zintegrowany z płytą główną kontroler RAID 0 i RAID 1</w:t>
            </w:r>
          </w:p>
          <w:p w14:paraId="386A91C6" w14:textId="77777777" w:rsidR="008A5F94" w:rsidRPr="00C05B9D" w:rsidRDefault="008A5F94" w:rsidP="00FE240E">
            <w:pPr>
              <w:pStyle w:val="Akapitzlist1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maksymalna obsługa pamięci ram 64 GB</w:t>
            </w:r>
          </w:p>
          <w:p w14:paraId="6B67383C" w14:textId="77777777" w:rsidR="008A5F94" w:rsidRPr="001F0638" w:rsidRDefault="008A5F94" w:rsidP="00FE240E">
            <w:p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pacing w:val="-6"/>
                <w:sz w:val="13"/>
                <w:szCs w:val="13"/>
              </w:rPr>
              <w:t xml:space="preserve">Funkcja dodatkowe płyty głównej: </w:t>
            </w:r>
          </w:p>
          <w:p w14:paraId="71E557CB" w14:textId="77777777" w:rsidR="008A5F94" w:rsidRPr="001F0638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ochrona przed bootowaniem komputera z CD-ROM i USB (przy aktywnych portach),</w:t>
            </w:r>
          </w:p>
          <w:p w14:paraId="06660CA6" w14:textId="77777777" w:rsidR="008A5F94" w:rsidRPr="001F0638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  <w:tab w:val="num" w:pos="3240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aktywacja i dezaktywacja interfejsów (łącznie z USB),</w:t>
            </w:r>
          </w:p>
          <w:p w14:paraId="13FFE033" w14:textId="77777777" w:rsidR="008A5F94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  <w:tab w:val="num" w:pos="3240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możliwość startu systemu z urządzeń USB,</w:t>
            </w:r>
          </w:p>
          <w:p w14:paraId="5A48B83A" w14:textId="77777777" w:rsidR="008A5F94" w:rsidRPr="001F0638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  <w:tab w:val="num" w:pos="3240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kontrola temperatury</w:t>
            </w:r>
          </w:p>
          <w:p w14:paraId="32D06FA6" w14:textId="77777777" w:rsidR="008A5F94" w:rsidRPr="008216C8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Karta graficzna: min. 6GB, GDDR6, złącza min. </w:t>
            </w:r>
            <w:r w:rsidRPr="000C4EAE">
              <w:rPr>
                <w:rFonts w:cstheme="minorHAnsi"/>
                <w:color w:val="000000" w:themeColor="text1"/>
                <w:sz w:val="13"/>
                <w:szCs w:val="13"/>
                <w:shd w:val="clear" w:color="auto" w:fill="FFFFFF"/>
              </w:rPr>
              <w:t>HDMI - 1 szt., DisplayPort - 3 szt.</w:t>
            </w:r>
          </w:p>
          <w:p w14:paraId="01580056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>Karta dźwiękowa: zintegrowana,</w:t>
            </w:r>
            <w:r w:rsidRPr="008E0DB6">
              <w:rPr>
                <w:rFonts w:ascii="Calibri" w:hAnsi="Calibri" w:cs="Calibri"/>
              </w:rPr>
              <w:t xml:space="preserve">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zgodna ze standardem High Definition HD Audio</w:t>
            </w:r>
          </w:p>
          <w:p w14:paraId="28118C3B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>Typ złącz USB: 2.0/3.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0</w:t>
            </w:r>
          </w:p>
          <w:p w14:paraId="443D749F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>Karta sieciowa: zintegrowana, przepustowość min. 1000Mb/s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,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Ethernet 10/100/1000, Wake On LAN, złącze RJ45</w:t>
            </w:r>
          </w:p>
          <w:p w14:paraId="04AFDE28" w14:textId="77777777" w:rsidR="008A5F94" w:rsidRPr="008216C8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lastRenderedPageBreak/>
              <w:t>System Operacyjny umożliwiający szyfrowanie danych i pracę grupową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oraz pracę w domenie</w:t>
            </w: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; </w:t>
            </w:r>
            <w:r w:rsidRPr="008216C8">
              <w:rPr>
                <w:rFonts w:ascii="Calibri" w:hAnsi="Calibri" w:cs="Calibri"/>
                <w:spacing w:val="-4"/>
                <w:sz w:val="13"/>
                <w:szCs w:val="13"/>
              </w:rPr>
              <w:t>Wykonawca dostarczy nośnik(i) z systemem operacyjnym w wersji instalacyjnej + sterowniki podzespołów. Obraz systemu musi być zainstalowany na partycji C:System.</w:t>
            </w:r>
            <w:r>
              <w:rPr>
                <w:rFonts w:ascii="Calibri" w:hAnsi="Calibri" w:cs="Calibri"/>
                <w:spacing w:val="-4"/>
                <w:sz w:val="13"/>
                <w:szCs w:val="13"/>
              </w:rPr>
              <w:t xml:space="preserve"> </w:t>
            </w:r>
            <w:r w:rsidRPr="008216C8">
              <w:rPr>
                <w:rFonts w:ascii="Calibri" w:hAnsi="Calibri" w:cs="Calibri"/>
                <w:sz w:val="13"/>
                <w:szCs w:val="13"/>
              </w:rPr>
              <w:t>Licencje na korzystanie z Oprogramowania zostaną udzielone na warunkach określonych w Postanowieniach licencyjnych Producenta oprogramowania</w:t>
            </w:r>
            <w:r>
              <w:rPr>
                <w:rFonts w:ascii="Calibri" w:hAnsi="Calibri" w:cs="Calibri"/>
                <w:sz w:val="13"/>
                <w:szCs w:val="13"/>
              </w:rPr>
              <w:t>. System operacyjny kompatybilny z systemem używanym w szkole.</w:t>
            </w:r>
          </w:p>
          <w:p w14:paraId="69EA4CFE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Napęd optyczny: Nagrywarka DVD+/-RW DualLayer</w:t>
            </w:r>
          </w:p>
          <w:p w14:paraId="5C988968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Zasilacz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o mocy max. 280W pracujący w sieci 230V 50/60Hz prądu zmiennego i efektywności min. 92% przy obciążeniu zasilacza na poziomie 50% oraz o efektywności min 89% przy obciążeniu zasilacza na poziomie 100%</w:t>
            </w:r>
          </w:p>
          <w:p w14:paraId="62DC5284" w14:textId="77777777" w:rsidR="008A5F94" w:rsidRPr="00BC6B7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BC6B7E">
              <w:rPr>
                <w:rFonts w:ascii="Calibri" w:hAnsi="Calibri"/>
                <w:color w:val="000000" w:themeColor="text1"/>
                <w:sz w:val="13"/>
                <w:szCs w:val="13"/>
              </w:rPr>
              <w:t>Monitor:</w:t>
            </w:r>
          </w:p>
          <w:p w14:paraId="395675D5" w14:textId="77777777" w:rsidR="008A5F94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</w:t>
            </w:r>
          </w:p>
          <w:p w14:paraId="44F34B17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min. matryca TFT 22” (z przekątną obszaru roboczego 21,5”), panoramiczna, podświetlenie LED</w:t>
            </w:r>
          </w:p>
          <w:p w14:paraId="44947B9C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rozdzielczość nominalna 1920 x 1080,</w:t>
            </w:r>
          </w:p>
          <w:p w14:paraId="0F56E9BD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jasność: minimum 250 cd/m2,</w:t>
            </w:r>
          </w:p>
          <w:p w14:paraId="1451B7E0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kontrast: minimum 5000000:1</w:t>
            </w:r>
          </w:p>
          <w:p w14:paraId="1E07D967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czas reakcji maksimum 5 ms,</w:t>
            </w:r>
          </w:p>
          <w:p w14:paraId="2E2C13C5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kąt widzenia w poziomie: minimum 160,</w:t>
            </w:r>
          </w:p>
          <w:p w14:paraId="6BFF2DC0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kąt widzenia w pionie: minimum 160,</w:t>
            </w:r>
          </w:p>
          <w:p w14:paraId="378B2001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zasilacz wbudowany w monitor z wyjmowanym kablem zasilającym,</w:t>
            </w:r>
          </w:p>
          <w:p w14:paraId="6F578693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C5BD7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złącza D-Sub, HDMI (zgodne ze zintegrowaną kartą graficzną</w:t>
            </w:r>
            <w:r w:rsidRPr="00BC6B7E">
              <w:rPr>
                <w:rFonts w:ascii="Calibri" w:hAnsi="Calibri" w:cs="Calibri"/>
                <w:sz w:val="13"/>
                <w:szCs w:val="13"/>
              </w:rPr>
              <w:t>)</w:t>
            </w:r>
          </w:p>
          <w:p w14:paraId="0BD2A8CC" w14:textId="77777777" w:rsidR="008A5F94" w:rsidRPr="00BC6B7E" w:rsidRDefault="008A5F94" w:rsidP="00FE240E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BC6B7E">
              <w:rPr>
                <w:rFonts w:ascii="Calibri" w:hAnsi="Calibri" w:cs="Calibri"/>
                <w:b/>
                <w:bCs/>
                <w:sz w:val="13"/>
                <w:szCs w:val="13"/>
              </w:rPr>
              <w:t>przewód sygnałowy HDMI do połączenia monitora z komputerem</w:t>
            </w:r>
          </w:p>
          <w:p w14:paraId="2BA24319" w14:textId="77777777" w:rsidR="008A5F94" w:rsidRDefault="008A5F94" w:rsidP="00FE240E">
            <w:pPr>
              <w:pStyle w:val="Akapitzlist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monitor wyposażony w głośniki o mocy minimalnej 2W</w:t>
            </w:r>
          </w:p>
          <w:p w14:paraId="0AF4D746" w14:textId="77777777" w:rsidR="008A5F94" w:rsidRPr="00BC6B7E" w:rsidRDefault="008A5F94" w:rsidP="00FE240E">
            <w:pPr>
              <w:pStyle w:val="Akapitzlist"/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  <w:p w14:paraId="6DF34CF4" w14:textId="77777777" w:rsidR="008A5F94" w:rsidRPr="008216C8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</w:t>
            </w:r>
            <w:r w:rsidRPr="008216C8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Gwarancja 36 miesięcy</w:t>
            </w:r>
          </w:p>
          <w:p w14:paraId="29DC1325" w14:textId="77777777" w:rsidR="008A5F94" w:rsidRPr="008216C8" w:rsidRDefault="008A5F94" w:rsidP="00FE240E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>Certyfikat CE na cały komputer.</w:t>
            </w:r>
          </w:p>
        </w:tc>
      </w:tr>
      <w:tr w:rsidR="008A5F94" w:rsidRPr="006E4773" w14:paraId="2ABA7DB2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9F9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lastRenderedPageBreak/>
              <w:t>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666B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Klawiatura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0338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947D8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Wymag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a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nia minimalne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:</w:t>
            </w:r>
          </w:p>
          <w:p w14:paraId="30C614C4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val="en-US"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val="en-US" w:eastAsia="pl-PL"/>
              </w:rPr>
              <w:t>Klawiatura Wireless Touch Keyboard</w:t>
            </w:r>
          </w:p>
          <w:p w14:paraId="3A17813D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val="en-US"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val="en-US" w:eastAsia="pl-PL"/>
              </w:rPr>
              <w:t>Odbiornik Unifying</w:t>
            </w:r>
          </w:p>
          <w:p w14:paraId="32C5D96D" w14:textId="77777777" w:rsidR="008A5F94" w:rsidRPr="00473144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Panel dotykowy</w:t>
            </w:r>
          </w:p>
          <w:p w14:paraId="6B330363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Typ połączenia: protokół  Unifying (2,4 GHz)</w:t>
            </w:r>
          </w:p>
          <w:p w14:paraId="1F15D02C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Klawisze specjalne: wyciszanie, zmniejszanie głośności, zwiększanie głośności</w:t>
            </w:r>
          </w:p>
          <w:p w14:paraId="22DFEE58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Połączenie/zasilanie: wyłącznik</w:t>
            </w:r>
          </w:p>
          <w:p w14:paraId="03C76EF4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Baterie: 2 x AA Żywotność baterii </w:t>
            </w:r>
            <w: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min.</w:t>
            </w: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 18 miesięcy</w:t>
            </w:r>
          </w:p>
          <w:p w14:paraId="14F836F9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Żywotność klawiszy: </w:t>
            </w:r>
            <w: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min. </w:t>
            </w: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5 milionów naciśnięć</w:t>
            </w:r>
          </w:p>
          <w:p w14:paraId="1161A801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Hałas podczas pisania: </w:t>
            </w:r>
            <w: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max</w:t>
            </w: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 55 dBA w przypadku wszystkich klawiszy</w:t>
            </w:r>
          </w:p>
          <w:p w14:paraId="6A76F505" w14:textId="77777777" w:rsidR="008A5F94" w:rsidRPr="000C4EAE" w:rsidRDefault="008A5F94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Zasięg łączności bezprzewodowej: 10 m</w:t>
            </w:r>
          </w:p>
          <w:p w14:paraId="70A2A5AB" w14:textId="77777777" w:rsidR="008A5F94" w:rsidRPr="000C4EAE" w:rsidRDefault="008A5F94" w:rsidP="00FE240E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</w:p>
        </w:tc>
      </w:tr>
      <w:tr w:rsidR="008A5F94" w:rsidRPr="006E4773" w14:paraId="21019D4B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D0C8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6E8F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Tablet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3EFD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24 sztuki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D3DFC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362FD0BA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Procesor Min. 8 rdzeni</w:t>
            </w:r>
          </w:p>
          <w:p w14:paraId="636743CA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Pamięć RAM Min. 2 GB</w:t>
            </w:r>
          </w:p>
          <w:p w14:paraId="0BA07C85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Pamięć wbudowana Min. 32 GB</w:t>
            </w:r>
          </w:p>
          <w:p w14:paraId="26D5AF84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Przekątna ekranu Min. 10”</w:t>
            </w:r>
          </w:p>
          <w:p w14:paraId="6EBB3371" w14:textId="77777777" w:rsidR="008A5F94" w:rsidRPr="001C5BD7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FF0000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Rozdzielczość ekranu Min. 1920 x 1</w:t>
            </w:r>
            <w:r w:rsidRPr="001C5BD7"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  <w:t>900</w:t>
            </w:r>
            <w:r>
              <w:rPr>
                <w:rFonts w:ascii="Calibri" w:hAnsi="Calibri"/>
                <w:strike/>
                <w:color w:val="FF0000"/>
                <w:sz w:val="13"/>
                <w:szCs w:val="13"/>
              </w:rPr>
              <w:t xml:space="preserve"> </w:t>
            </w:r>
            <w:r w:rsidRPr="001C5BD7">
              <w:rPr>
                <w:rFonts w:ascii="Calibri" w:hAnsi="Calibri"/>
                <w:color w:val="FF0000"/>
                <w:sz w:val="13"/>
                <w:szCs w:val="13"/>
              </w:rPr>
              <w:t>1200</w:t>
            </w:r>
          </w:p>
          <w:p w14:paraId="1EB163C0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Łączność Wi-Fi IEEE 802.11  min. b/g/n, Moduł Bluetooth, Wbudowany moduł GPS</w:t>
            </w:r>
          </w:p>
          <w:p w14:paraId="164C6D3B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Złącza USB typ-c, wyjście słuchawkowe, czytnik kart pamięci, </w:t>
            </w:r>
          </w:p>
          <w:p w14:paraId="0D0737EB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Aparat Tył Min 8.0 Mpix, rozdzielczość nagrywania wideo min. 1920 x 1080, przód min. 5Mpix</w:t>
            </w:r>
          </w:p>
          <w:p w14:paraId="68F8F0C9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Łączność Bezprzewodowa Bluetooth 5.0, WiFi 802.11 a/b/g/n/ac</w:t>
            </w:r>
          </w:p>
          <w:p w14:paraId="313A34A0" w14:textId="77777777" w:rsidR="008A5F94" w:rsidRPr="000C4EAE" w:rsidRDefault="008A5F94" w:rsidP="00FE240E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Pojemność akumulatora [mAh] min. 6100</w:t>
            </w:r>
          </w:p>
        </w:tc>
      </w:tr>
      <w:tr w:rsidR="008A5F94" w:rsidRPr="006E4773" w14:paraId="5368CEB8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FE71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17BB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Laptop z oprogramowaniem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433D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7 sztuk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460FD" w14:textId="77777777" w:rsidR="008A5F94" w:rsidRPr="000C4EAE" w:rsidRDefault="008A5F94" w:rsidP="00FE240E">
            <w:pP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0C4EA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Wymogi minimalne:</w:t>
            </w:r>
          </w:p>
          <w:p w14:paraId="41B99E0E" w14:textId="77777777" w:rsidR="008A5F94" w:rsidRPr="00226217" w:rsidRDefault="008A5F94" w:rsidP="00FE240E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color w:val="FF0000"/>
                <w:sz w:val="13"/>
                <w:szCs w:val="13"/>
              </w:rPr>
            </w:pPr>
            <w:r w:rsidRPr="001C5BD7">
              <w:rPr>
                <w:rFonts w:ascii="Calibri" w:hAnsi="Calibri" w:cs="Calibri"/>
                <w:strike/>
                <w:sz w:val="13"/>
                <w:szCs w:val="13"/>
              </w:rPr>
              <w:t xml:space="preserve">Procesor powinien posiadać co najmniej 4 rdzenie i 4 wątki, o zegarze minimum 2.5GHz </w:t>
            </w:r>
            <w:r w:rsidRPr="001C5BD7">
              <w:rPr>
                <w:rFonts w:cstheme="minorHAnsi"/>
                <w:color w:val="FF0000"/>
                <w:sz w:val="13"/>
                <w:szCs w:val="13"/>
              </w:rPr>
              <w:t xml:space="preserve">bazowa częstotliwość min. 1,6GHz, maks częstotliwość turbu min. </w:t>
            </w:r>
            <w:r>
              <w:rPr>
                <w:rFonts w:cstheme="minorHAnsi"/>
                <w:color w:val="FF0000"/>
                <w:sz w:val="13"/>
                <w:szCs w:val="13"/>
              </w:rPr>
              <w:t>3,9</w:t>
            </w:r>
            <w:r w:rsidRPr="001C5BD7">
              <w:rPr>
                <w:rFonts w:cstheme="minorHAnsi"/>
                <w:color w:val="FF0000"/>
                <w:sz w:val="13"/>
                <w:szCs w:val="13"/>
              </w:rPr>
              <w:t>GHz</w:t>
            </w:r>
            <w:r w:rsidRPr="00226217">
              <w:rPr>
                <w:rFonts w:cstheme="minorHAnsi"/>
                <w:color w:val="FF0000"/>
                <w:sz w:val="13"/>
                <w:szCs w:val="13"/>
              </w:rPr>
              <w:t xml:space="preserve">, cache min. 6MB (rdzenie/wątki): 4/8, o </w:t>
            </w:r>
            <w:r w:rsidRPr="00226217">
              <w:rPr>
                <w:rStyle w:val="apple-converted-space"/>
                <w:rFonts w:ascii="Calibri" w:hAnsi="Calibri"/>
                <w:color w:val="FF0000"/>
                <w:sz w:val="13"/>
                <w:szCs w:val="13"/>
              </w:rPr>
              <w:t>wydajności</w:t>
            </w:r>
            <w:r w:rsidRPr="00226217">
              <w:rPr>
                <w:rFonts w:ascii="Calibri" w:hAnsi="Calibri"/>
                <w:color w:val="FF0000"/>
                <w:sz w:val="13"/>
                <w:szCs w:val="13"/>
              </w:rPr>
              <w:t xml:space="preserve"> </w:t>
            </w:r>
            <w:r w:rsidRPr="00226217">
              <w:rPr>
                <w:color w:val="FF0000"/>
                <w:sz w:val="13"/>
                <w:szCs w:val="13"/>
              </w:rPr>
              <w:t>co najmniej 6,200 według rankingu passmark-cpumarkt znajdującego się na stronie </w:t>
            </w:r>
            <w:hyperlink r:id="rId8" w:tgtFrame="_blank" w:history="1">
              <w:r w:rsidRPr="00226217">
                <w:rPr>
                  <w:rStyle w:val="Hipercze"/>
                  <w:color w:val="FF0000"/>
                  <w:sz w:val="13"/>
                  <w:szCs w:val="13"/>
                </w:rPr>
                <w:t>http://www.cpubenchmark.net/cpu_list.ph</w:t>
              </w:r>
            </w:hyperlink>
            <w:r w:rsidRPr="00226217">
              <w:rPr>
                <w:rFonts w:ascii="Helvetica" w:hAnsi="Helvetica"/>
                <w:color w:val="000000"/>
                <w:sz w:val="18"/>
                <w:szCs w:val="18"/>
              </w:rPr>
              <w:t>  </w:t>
            </w:r>
          </w:p>
          <w:p w14:paraId="08F15841" w14:textId="77777777" w:rsidR="008A5F94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Przekątna ekranu min. 15,6" FHD Matowy</w:t>
            </w:r>
          </w:p>
          <w:p w14:paraId="2DD36EEF" w14:textId="77777777" w:rsidR="008A5F94" w:rsidRPr="008216C8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 w:cs="Calibri"/>
                <w:sz w:val="13"/>
                <w:szCs w:val="13"/>
              </w:rPr>
              <w:t>rozdzielczość 1920 x 1080 FullHD</w:t>
            </w:r>
          </w:p>
          <w:p w14:paraId="23539EF1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Pamięć: min. DDR4 8GB </w:t>
            </w:r>
          </w:p>
          <w:p w14:paraId="5A054E67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Dysk twardy SSD: min. 2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56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GB lub większy</w:t>
            </w:r>
          </w:p>
          <w:p w14:paraId="189DB0DE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graficzna: zintegrowana</w:t>
            </w:r>
          </w:p>
          <w:p w14:paraId="7496FA41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dźwiękowa: zintegrowana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, </w:t>
            </w:r>
            <w:r w:rsidRPr="003149A8">
              <w:rPr>
                <w:rFonts w:ascii="Calibri" w:hAnsi="Calibri" w:cs="Calibri"/>
                <w:sz w:val="13"/>
                <w:szCs w:val="13"/>
              </w:rPr>
              <w:t>zgodna ze standardem High Definition HD Audio</w:t>
            </w:r>
          </w:p>
          <w:p w14:paraId="5F0B8600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Typ złącz USB: min. 2xUSB 3.0 typ-A, 1xUSB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2.0, 1xRJ45LAN, wyjście słuchawkowe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                                         </w:t>
            </w:r>
          </w:p>
          <w:p w14:paraId="5820878A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sieciowa: zintegrowana, przepustowość min. 1000Mb/s</w:t>
            </w:r>
          </w:p>
          <w:p w14:paraId="72FC954B" w14:textId="77777777" w:rsidR="008A5F94" w:rsidRPr="00087FE1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FF0000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System Operacyjny umożliwiający pracę zdalną i szyfrowanie danych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</w:t>
            </w:r>
            <w:r w:rsidRPr="00087FE1">
              <w:rPr>
                <w:rFonts w:ascii="Calibri" w:hAnsi="Calibri"/>
                <w:color w:val="FF0000"/>
                <w:sz w:val="13"/>
                <w:szCs w:val="13"/>
              </w:rPr>
              <w:t>oraz pracę w domenie; kompatybilny z systemem używanym w szkole;</w:t>
            </w:r>
          </w:p>
          <w:p w14:paraId="5EF8481E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Napęd optyczny wbudowany: Nagrywarka DVD+/-RW DualLayer</w:t>
            </w:r>
          </w:p>
          <w:p w14:paraId="75F39A0F" w14:textId="77777777" w:rsidR="008A5F94" w:rsidRPr="001C5BD7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Poty wideo: HDMI</w:t>
            </w:r>
            <w:r w:rsidRPr="001C5BD7"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  <w:t>, VGA</w:t>
            </w:r>
          </w:p>
          <w:p w14:paraId="1D6A389F" w14:textId="77777777" w:rsidR="008A5F94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Czytnik pamięci SD</w:t>
            </w:r>
          </w:p>
          <w:p w14:paraId="0F0AF951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Kamera internetowa</w:t>
            </w:r>
          </w:p>
          <w:p w14:paraId="330B4BD4" w14:textId="77777777" w:rsidR="008A5F94" w:rsidRPr="000C4EAE" w:rsidRDefault="008A5F94" w:rsidP="00FE240E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Certyfikat CE na cały komputer.</w:t>
            </w:r>
          </w:p>
        </w:tc>
      </w:tr>
      <w:tr w:rsidR="008A5F94" w:rsidRPr="006E4773" w14:paraId="1B2A20AB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65A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lastRenderedPageBreak/>
              <w:t>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DEEA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Pakiet oprogramowania biurowego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5FFE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A5F94"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  <w:t xml:space="preserve">34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</w:t>
            </w:r>
            <w:r w:rsidRPr="001C5BD7">
              <w:rPr>
                <w:rFonts w:ascii="Calibri" w:hAnsi="Calibri"/>
                <w:color w:val="FF0000"/>
                <w:sz w:val="13"/>
                <w:szCs w:val="13"/>
              </w:rPr>
              <w:t xml:space="preserve">24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sztuki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D7AD3" w14:textId="77777777" w:rsidR="008A5F94" w:rsidRPr="004909CE" w:rsidRDefault="008A5F94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Oprogramowanie ma zawierać minimum 4 aplikacje: edytor tekstu, arkusz kalkulacyjny, tworzenie i wyświetlanie prezentacji, sporządzanie notatek</w:t>
            </w:r>
          </w:p>
          <w:p w14:paraId="4BCDCB8A" w14:textId="77777777" w:rsidR="008A5F94" w:rsidRPr="004909CE" w:rsidRDefault="008A5F94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Typ licencji - nowa licencja grupowa</w:t>
            </w:r>
          </w:p>
          <w:p w14:paraId="310653A3" w14:textId="77777777" w:rsidR="008A5F94" w:rsidRPr="004909CE" w:rsidRDefault="008A5F94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Rodzaj licencji – edukacyjna</w:t>
            </w:r>
          </w:p>
          <w:p w14:paraId="5AC35A46" w14:textId="77777777" w:rsidR="008A5F94" w:rsidRPr="004909CE" w:rsidRDefault="008A5F94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Okres licencji – wieczysta</w:t>
            </w:r>
          </w:p>
          <w:p w14:paraId="136B02E7" w14:textId="77777777" w:rsidR="008A5F94" w:rsidRPr="004909CE" w:rsidRDefault="008A5F94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Architektura (bity) – 32 bit, 64 bit</w:t>
            </w:r>
          </w:p>
          <w:p w14:paraId="0B5B18BC" w14:textId="77777777" w:rsidR="008A5F94" w:rsidRPr="004909CE" w:rsidRDefault="008A5F94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Wersja językowa – </w:t>
            </w:r>
            <w:r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polska</w:t>
            </w:r>
          </w:p>
          <w:p w14:paraId="40D09C58" w14:textId="77777777" w:rsidR="008A5F94" w:rsidRPr="004909CE" w:rsidRDefault="008A5F94" w:rsidP="00FE240E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Kompatybilna z systemem operacyjnym </w:t>
            </w:r>
            <w:r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dostarczonym z komputerami z poz. 1,3,6.</w:t>
            </w: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 </w:t>
            </w:r>
            <w:r w:rsidRPr="004909CE">
              <w:rPr>
                <w:rStyle w:val="apple-converted-space"/>
                <w:rFonts w:asciiTheme="minorHAnsi" w:hAnsiTheme="minorHAnsi" w:cstheme="minorHAnsi"/>
                <w:color w:val="000000"/>
                <w:sz w:val="13"/>
                <w:szCs w:val="13"/>
              </w:rPr>
              <w:t> </w:t>
            </w:r>
          </w:p>
          <w:p w14:paraId="1E0AB0B7" w14:textId="77777777" w:rsidR="008A5F94" w:rsidRPr="004909CE" w:rsidRDefault="008A5F94" w:rsidP="00FE240E">
            <w:pP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</w:p>
        </w:tc>
      </w:tr>
      <w:tr w:rsidR="008A5F94" w:rsidRPr="006E4773" w14:paraId="53935F29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FED6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8.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32DA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Szafka do przechowywania tabletów, laptopów i ich ładowania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D09A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28413" w14:textId="77777777" w:rsidR="008A5F94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 - min. 36 slot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ów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na tablety/laptop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y (do. 15,6 cali)</w:t>
            </w:r>
          </w:p>
          <w:p w14:paraId="05A1CED5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- moblina</w:t>
            </w:r>
          </w:p>
          <w:p w14:paraId="2B8873A8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- system zarządzania kablami od ładowarki pozwalający na utrzymanie porządku i szybki dostęp do ładowania</w:t>
            </w:r>
          </w:p>
          <w:p w14:paraId="2CC9C94D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-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min.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trzy wbudowane gniazdka zasilania</w:t>
            </w:r>
          </w:p>
          <w:p w14:paraId="543C5D92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- zamykane na klucz drzwiczki</w:t>
            </w:r>
          </w:p>
          <w:p w14:paraId="2ADE98A3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- blokowane kółka</w:t>
            </w:r>
          </w:p>
          <w:p w14:paraId="38925C96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- wygodne rączki ułatwiające przemieszczanie</w:t>
            </w:r>
          </w:p>
          <w:p w14:paraId="61F6C93F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</w:tc>
      </w:tr>
      <w:tr w:rsidR="008A5F94" w:rsidRPr="006E4773" w14:paraId="240DA401" w14:textId="77777777" w:rsidTr="00FE240E">
        <w:trPr>
          <w:trHeight w:val="60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B6899A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</w:p>
          <w:p w14:paraId="10C9AD65" w14:textId="77777777" w:rsidR="008A5F94" w:rsidRPr="000C4EAE" w:rsidRDefault="008A5F94" w:rsidP="00FE240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DRUKARKI I SIECIOWE URZĄDZENIA WIELOFUNKCYJNE</w:t>
            </w:r>
          </w:p>
        </w:tc>
      </w:tr>
      <w:tr w:rsidR="008A5F94" w:rsidRPr="006E4773" w14:paraId="71BF3C6E" w14:textId="77777777" w:rsidTr="00FE240E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8990" w14:textId="77777777" w:rsidR="008A5F94" w:rsidRPr="00A41D06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32EE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Drukarka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913B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D43D3" w14:textId="77777777" w:rsidR="008A5F94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215FC2C1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Drukarka sieciowa, monochromatyczna w technologii laserowej.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Rozmiar papieru A4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Rozdzielczość min. 1200 x 1200 dpi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Szybkość druku (mono): min. 45 str./min.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Kolorowy ekran dotykowy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Maks. pojemność podajników papieru, min. 500 szt.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Pojemność tac odbiorczych papieru na min  250 szt.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Automatyczny dupleks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Gramatura papieru: min. 60-200 g/m2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Zainstalowana pamięć min 256MB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Toner startowy min. 8000 stron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Karta sieciowa (LAN/GBLAN): 10/100/1000, WiFi , USB, czytnik kart, NFC</w:t>
            </w:r>
          </w:p>
        </w:tc>
      </w:tr>
      <w:tr w:rsidR="008A5F94" w:rsidRPr="006E4773" w14:paraId="430C172F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2B64" w14:textId="77777777" w:rsidR="008A5F94" w:rsidRPr="00A41D06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10.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76AB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Drukarka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41B6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19072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Wymogi minimalne:</w:t>
            </w:r>
          </w:p>
          <w:p w14:paraId="42BF617F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 Drukarka sieciowa, kolorowa w technologii laserowej.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Druk w kolorze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Rozmiar papieru A4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Rozdzielczość w pionie (mono): min. 1200 dpi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Rozdzielczość w poziomie (mono): min. 1200 dpi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Rozdzielczość w pionie (kolor): min. 1200 dpi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Rozdzielczość w poziomie (kolor):min.  1200 dpi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Szybkość druku (mono): min. 30 str./min.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Szybkość druku (kolor): min. 30 str./min.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Wydajność: min. 85000 stron miesięcznie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Podajników papieru na min. 100 szt.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Pojemność tac odbiorczych papieru na min  250 szt.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Automatyczny dupleks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Gramatura papieru: min. 60-220 g/m2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Prędkość procesora min. 1,2 GHz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Zainstalowana pamięć min .1 GB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Złącza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USB 2.0 (Hi-Speed), 2 x USB Host Interface, Gigabit Ethernet (10BaseT/100BaseTX/1000BaseT, wsparcie IPv6, IPv4, IPSec, 802.3az), opcjonalnie Wi-Fi (IEEE 802.11b/g/n), 1 eKUIO gniazdo na opcjonalny wewnętrzny serwer druku, gniazdo karty SD</w:t>
            </w:r>
          </w:p>
        </w:tc>
      </w:tr>
      <w:tr w:rsidR="008A5F94" w:rsidRPr="006E4773" w14:paraId="60A11E98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3BF1" w14:textId="77777777" w:rsidR="008A5F94" w:rsidRPr="00A41D06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6C89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Sieciowe urządzenie wielofunkcyjne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9166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8B06C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Wymogi minimalne:</w:t>
            </w:r>
          </w:p>
          <w:p w14:paraId="74B50C2D" w14:textId="67846F7C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Funkcje urządzenia: drukowanie, kopiowanie, skanowanie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Technologia druku: laserowa monochromatyczna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Minimalna wydajność tonera standardowego –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min.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1500 str.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Rozdzielczość druku - czerń [dpi]: min. </w:t>
            </w:r>
            <w:r w:rsidRPr="006C0A33"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  <w:t>2400x660dpi</w:t>
            </w:r>
            <w:r w:rsidR="006C0A33"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  <w:t xml:space="preserve"> </w:t>
            </w:r>
            <w:r w:rsidR="006C0A33" w:rsidRPr="006C0A33">
              <w:rPr>
                <w:rFonts w:ascii="Calibri" w:hAnsi="Calibri"/>
                <w:color w:val="FF0000"/>
                <w:sz w:val="13"/>
                <w:szCs w:val="13"/>
              </w:rPr>
              <w:t>2400x600 dpi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Szybkość druku - czerń [str/min]: 20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Rozdzielczość kopiowania [dpi]: min. 600 × 600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Prędkość kopiowania - czerń [str/min]: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min.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20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Skalowanie min - max [%]: 25 - 400 z skokiem co 1%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Skanowanie w kolorze: tak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Typ skanera: skaner płaski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Obsługiwana gramatura papieru [g/m²]: min. 65- 105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Pojemność podajnika min. 150 str.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Pojemność odbiornika min  </w:t>
            </w:r>
            <w:r w:rsidRPr="006C0A33">
              <w:rPr>
                <w:rFonts w:ascii="Calibri" w:hAnsi="Calibri"/>
                <w:strike/>
                <w:color w:val="000000" w:themeColor="text1"/>
                <w:sz w:val="13"/>
                <w:szCs w:val="13"/>
              </w:rPr>
              <w:t>500 str.</w:t>
            </w:r>
            <w:r w:rsidR="006C0A33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</w:t>
            </w:r>
            <w:r w:rsidR="006C0A33" w:rsidRPr="006C0A33">
              <w:rPr>
                <w:rFonts w:ascii="Calibri" w:hAnsi="Calibri"/>
                <w:color w:val="FF0000"/>
                <w:sz w:val="13"/>
                <w:szCs w:val="13"/>
              </w:rPr>
              <w:t>50 str.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Obsługiwane formaty nośników: A4,A5,B5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Komunikacyjne: Port Hi-Speed USB 2.0, łączność bezprzewodowa WI-FI</w:t>
            </w:r>
          </w:p>
        </w:tc>
      </w:tr>
      <w:tr w:rsidR="008A5F94" w:rsidRPr="006E4773" w14:paraId="470CE9BA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9DFD" w14:textId="77777777" w:rsidR="008A5F94" w:rsidRPr="00A41D06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B48B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Drukarka 3D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3D32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37505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• Drukarka 3D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Technologia FDM, podwójna wytłaczarka (dual extruder)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Dokładność pozycjonowania oś Z 0,0025mm, oś XY 0,011mm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Dokładność wydruku 0,1mm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Połączenie: USB, LAN, WiFi</w:t>
            </w:r>
          </w:p>
        </w:tc>
      </w:tr>
      <w:tr w:rsidR="008A5F94" w:rsidRPr="006E4773" w14:paraId="65116C79" w14:textId="77777777" w:rsidTr="00FE240E">
        <w:trPr>
          <w:trHeight w:val="44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6F6527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</w:p>
          <w:p w14:paraId="2D88682E" w14:textId="77777777" w:rsidR="008A5F94" w:rsidRPr="000C4EAE" w:rsidRDefault="008A5F94" w:rsidP="00FE240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URZĄDZENIA DO TRANSMISJI DANYCH</w:t>
            </w:r>
          </w:p>
        </w:tc>
      </w:tr>
      <w:tr w:rsidR="008A5F94" w:rsidRPr="006E4773" w14:paraId="4E2E6A7C" w14:textId="77777777" w:rsidTr="00FE240E">
        <w:trPr>
          <w:trHeight w:val="1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4DE6" w14:textId="77777777" w:rsidR="008A5F94" w:rsidRPr="00B240CE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lastRenderedPageBreak/>
              <w:t>13.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58A1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Zasilacz UPS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FDCC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1E66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Moc: 1500VA (900W)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Napięcie wejściowe 170V-280V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Gniazda wyjściowe: IEC-320-C13 (10A)  min. 6szt.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Oprogramowanie do zarządzania energią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Poziom hałasu &lt;45dB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Komunikacja: USB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Performance - Safety - EMC: IEC/EN 62040-2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Bezpieczeństwo:  IEC/EN 62040-1                                                                   </w:t>
            </w:r>
          </w:p>
          <w:p w14:paraId="23381E1A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• Zezwolenia: CE, Raport CB (TUV)                                                                          </w:t>
            </w:r>
          </w:p>
          <w:p w14:paraId="3AE7866A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Ochrona linii danych: Internet/Tel./Faks.</w:t>
            </w:r>
          </w:p>
          <w:p w14:paraId="5F1C6879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  <w:p w14:paraId="5FE0CD3C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</w:tc>
      </w:tr>
      <w:tr w:rsidR="008A5F94" w:rsidRPr="006E4773" w14:paraId="050E7AA2" w14:textId="77777777" w:rsidTr="00FE240E">
        <w:trPr>
          <w:trHeight w:val="2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0244" w14:textId="77777777" w:rsidR="008A5F94" w:rsidRPr="00A41D06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BE822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Serwer plików NAS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53CBE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7F714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Serwer plików NAS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Dwa dyski o pojemności min. 2GB łącznie 4 GB Serial ATA III 6Gb/s 3,5"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Procesor minimum 4-rdzeniowy 1,7 GHz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Pamięć RAM3 1GB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LAN 2xRJ45 1Gb/s, 3x USB3.2 Gen 1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Możliwość wymiany dysku podczas pracy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Przyciski Reset, zasilanie, automatyczne kopiowanie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,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USB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Poziom dźwięku max. 19,5 db(A)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Pamięć masowa, udostępnianie i kopii zapasowa plików Szyfrowanie całych woluminów,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Oprogramowanie do synchronizacji plików między serwerem a komputerami stacjonarnymi, laptopami i urządzeniami mobilnymi</w:t>
            </w:r>
          </w:p>
        </w:tc>
      </w:tr>
      <w:tr w:rsidR="008A5F94" w:rsidRPr="006E4773" w14:paraId="1E2809D0" w14:textId="77777777" w:rsidTr="00FE240E">
        <w:trPr>
          <w:trHeight w:val="1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4D74" w14:textId="77777777" w:rsidR="008A5F94" w:rsidRPr="00A41D06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2240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Punkt dostępowy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B330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0C48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•  Architektura sieci: GigabitEthernet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Porty we/wy: 1 x 10/100/1000 Mbit/s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Pasmo: 2,4 GHz • 5 GHz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Standardy: 802.11a • 802.11ac • 802.11b • 802.11g • 802.11n • 802.1Q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Liczba anten: 2 Antena Wewnętrzna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Bezpieczeństwo: WEP WPA-PSK WPA -Enterprise (WPA/WPA2, TKIP/AES) Funkcje specjalne VLAN: 802.1Q Advanced QoS: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Certyfikaty: CE, FCC, IC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Prędkość: do 450 Mbps (2.4GHz), 867 Mbps (5GHz)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Zasilanie: PoE 24V Passive PoE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 Montaż: sufit lub ściana</w:t>
            </w:r>
          </w:p>
        </w:tc>
      </w:tr>
      <w:tr w:rsidR="008A5F94" w:rsidRPr="006E4773" w14:paraId="7384FEC3" w14:textId="77777777" w:rsidTr="00FE240E">
        <w:trPr>
          <w:trHeight w:val="3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0D3A5F" w14:textId="77777777" w:rsidR="008A5F94" w:rsidRPr="00302EAC" w:rsidRDefault="008A5F94" w:rsidP="00FE240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302EAC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CYFROWE URZĄDZENIA ZAPISUJĄCE OBRAZ/DZWIĘK/APARAT FORTOGRAFICZNY I AKCESORIA</w:t>
            </w:r>
          </w:p>
        </w:tc>
      </w:tr>
      <w:tr w:rsidR="008A5F94" w:rsidRPr="006E4773" w14:paraId="07C4CF11" w14:textId="77777777" w:rsidTr="00FE240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7E25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16.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27D6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Aparat fotograficzny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00C6" w14:textId="77777777" w:rsidR="008A5F94" w:rsidRPr="000C4EAE" w:rsidRDefault="008A5F94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5A970" w14:textId="77777777" w:rsidR="008A5F94" w:rsidRPr="000C4EAE" w:rsidRDefault="008A5F94" w:rsidP="00FE240E">
            <w:p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69F1EAC0" w14:textId="77777777" w:rsidR="008A5F94" w:rsidRPr="000C4EAE" w:rsidRDefault="008A5F94" w:rsidP="00FE240E">
            <w:p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</w:p>
          <w:p w14:paraId="00C7C961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Aparat cyfrowy bezlusterkowy wraz z obiektywem ob. Min. 12-60 f/3.5-5.6</w:t>
            </w:r>
          </w:p>
          <w:p w14:paraId="0B854ADC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R</w:t>
            </w: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ozmiar matrycy: 4/3</w:t>
            </w:r>
          </w:p>
          <w:p w14:paraId="13958B61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Zoom optyczny: w zależności od obiektywu,  Zoom cyfrowy: 4x, Stabilizacja: 5-osiowa </w:t>
            </w:r>
          </w:p>
          <w:p w14:paraId="6B10C2B8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Czas otwarcia migawki [s]:</w:t>
            </w:r>
            <w:r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min. </w:t>
            </w: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 60 s - 1/8000 s, Bulb; Elektroniczna do 1/16000 s</w:t>
            </w:r>
          </w:p>
          <w:p w14:paraId="7D0AF10F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Rozmiar LCD [cale]: 3.2  Typ LCD: Odchylany i obrotowy, 3.2-calowy (proporcje 3:2), dotykowy, kolorowy OLED, 100% pokrycie kadru</w:t>
            </w:r>
          </w:p>
          <w:p w14:paraId="27CEB760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Autofokus: AF oparty o detekcję kontrastu, MF, AF+MF, 225 punktów; Tryby AF: Pojedyncze zdjęcie (AFS), Tryb ciągły (AFC), Tryb elastyczny (AFF), Manual Focus (MF); Strefy AF: Wykrywanie twarzy/oczu, </w:t>
            </w:r>
          </w:p>
          <w:p w14:paraId="405D9925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Czułość ISO: Auto, Inteligentne ISO, 200 - 25600 ISO z krokiem co 1/3 lub 1 EV, Tryb rozszerzony ISO 100 W trybie filmowania: do ISO 12800</w:t>
            </w:r>
          </w:p>
          <w:p w14:paraId="61C8EDEA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Balans bieli: Auto / AWBc, Światło dzienne, Cień, Chmury, Światło jarzeniowe, Lampa błyskowa: 4 ustawienia własne wg wzorca, ustawienia wg skali Kelvina (w zakresie 2500 - 10000 K z krokiem co 100 K), Korekcja (w 2 osiach B-A / M-G) i bracketing balansu bieli (3 klatki)</w:t>
            </w:r>
          </w:p>
          <w:p w14:paraId="745C232A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Lampa błyskowa: Zewnętrzna; Synchronizacja do 1/250 s; Korekcja siły błysku +/- 3 EV w krokach co 1/3 EV; Tryby pracy: Auto, auto/redukcja czerwonych oczu, wł. wymuszenie, wł. wymuszenie/redukcja czerwonych oczu, powolna synchronizacja, powolna synchronizacja/redukcja czerwonych oczu, wył. wymuszenie; Synchronizacja na 1. kurtynę migawki, Synchronizacja na 2. kurtynę migawki; Sterowanie bezprzewodowe zewnętrznymi lampami błyskowymi</w:t>
            </w: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br/>
              <w:t>Samowyzwalacz min,: 2s, 10s, 10s (</w:t>
            </w:r>
            <w:r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min. </w:t>
            </w: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3 zdjęcia)</w:t>
            </w:r>
          </w:p>
          <w:p w14:paraId="0DBDF773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Filmowanie:C4K: 4096 x 2160 px, 24 kl./s, 4K: 3840 x 2160 px, 60, 50, 30, 25, 24 kl./s, Full HD: 1920 x 1080 px, 60, 50, 30, 25, 24 kl./s, Funkcje 6K PHOTO i 4K PHOTO, MP4 (H.265/HEVC, format audio: AAC / H.264/MPEG-4 AVC, format audio: AAC (2 kan.)), Opcjonalnie zewnętrzny mikrofon DMW-XLR1, Czas nagrywania: m.in. AVCHD (FHD/60p) około 75 min (wyświetlacz tylny), MP4 (4K/60p) około 50 min (wyświetlacz tylny), Dźwięk: LPCM (MOV), Dolby Audio 2 kanały (MP4, AVCHD)</w:t>
            </w: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br/>
              <w:t xml:space="preserve"> Format zapisu danych:</w:t>
            </w:r>
          </w:p>
          <w:p w14:paraId="4BCAAD8D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Zdjęcia: JPEG (EXIF 2.3, DPOF, DCF), MPO (przy użyciu obiektywu 3D systemu Micro 4/3) RAW, JPEG+RAW, JPEG+MPO Rodzaje JPEG: Fine/Standard; Filmy: MOV, MP4, AVCHD</w:t>
            </w:r>
          </w:p>
          <w:p w14:paraId="3970CB98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Pamięć: podwójne gniazdo kart SD</w:t>
            </w:r>
          </w:p>
          <w:p w14:paraId="373F6A19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 Rozdzielczość obrazu: maks. 5184 x 3888</w:t>
            </w:r>
          </w:p>
          <w:p w14:paraId="16D61FCB" w14:textId="77777777" w:rsidR="008A5F94" w:rsidRPr="000C4EAE" w:rsidRDefault="008A5F94" w:rsidP="00FE240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lastRenderedPageBreak/>
              <w:t xml:space="preserve"> Złącza: Złącze USB 3.1 typu C, wyjście HDMI, wejście mikrofonu stereo mini jack o średnicy 3.5 mm, wyjście słuchawek stereo mini jack o średnicy 3.5 mm, Gniazdo synchronizacji lampy błyskowej; Wbudowana karta sieci bezprzewodowej Wi-Fi 802.11a/b/g/n/ac; Obsługa NFC-F (Near Field Communication) ISO/IEC 18092; Bluetooth 4.2;, Obsługa wydruku bezpośredniego</w:t>
            </w:r>
          </w:p>
          <w:p w14:paraId="2F8E7900" w14:textId="77777777" w:rsidR="008A5F94" w:rsidRPr="000C4EAE" w:rsidRDefault="008A5F94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</w:tc>
      </w:tr>
      <w:tr w:rsidR="008A5F94" w:rsidRPr="006E4773" w14:paraId="2CB44DE0" w14:textId="77777777" w:rsidTr="00FE240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7F64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lastRenderedPageBreak/>
              <w:t>17.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EC5C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Cyfrowe urządzenie zapisujące obraz lub/i dźwięk z oprzyrządowaniem i statywem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2E68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C3355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Wymogi minimalne:</w:t>
            </w:r>
          </w:p>
          <w:p w14:paraId="1CCA1EC5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Cyfrowa kamera, nagrywanie w rozdzielczości 4K Ultra HD (3840 x 2160 pikseli)</w:t>
            </w:r>
          </w:p>
          <w:p w14:paraId="110B2BB5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Stabilizator obrazu,  Obiektyw 29,8 mm</w:t>
            </w:r>
          </w:p>
          <w:p w14:paraId="749884CF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min. 10-krotny zoom optyczny i funkcja Clear Image Zoom 15x (4K), ZOOM CYFROWY min. 120x </w:t>
            </w:r>
          </w:p>
          <w:p w14:paraId="1A2BF309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Typ ekranu Panoramiczny (16:9)</w:t>
            </w:r>
          </w:p>
          <w:p w14:paraId="2317613C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OGNISKOWA (ODPOWIEDNIK 35 MM) (FOTOGRAFIE)min.  f = 26,8–268,0 mm (16:9), f = 32,8–328,0 mm (4:3)</w:t>
            </w:r>
          </w:p>
          <w:p w14:paraId="52FA00C7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PRZYSŁONA min. F1,8 — F3,4, OGNISKOWA f = 3,8-38,0mm</w:t>
            </w:r>
          </w:p>
          <w:p w14:paraId="5BFCC528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TYP WIZJERA 0,6 cm (typ 0,24), kolorowy, odpowiednik 1 555 200 punktów pole widzenia 100%</w:t>
            </w:r>
          </w:p>
          <w:p w14:paraId="0B247AD5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TYP EKRANU Panoramiczny dotykowy (16:9) </w:t>
            </w:r>
          </w:p>
          <w:p w14:paraId="1188F50E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AUTOMATYCZNE NASTAWIENIE PRZYSŁONY F1.8-F9.6</w:t>
            </w:r>
          </w:p>
          <w:p w14:paraId="4E2DCBFD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MINIMALNE OŚWIETLENIE 4K, tryb Standard: 9 luksów (czas otwarcia migawki 1/50); HD, tryb Standard: 6 luksów (czas otwarcia migawki 1/50); 4K, tryb Low Lux: 5 luksów (czas otwarcia migawki 1/25); HD, tryb Low Lux: 3 luksy (czas otwarcia migawki 1/25), tryb NightShot: 0 luksów (czas otwarcia migawki 1/50)</w:t>
            </w:r>
          </w:p>
          <w:p w14:paraId="4DF781B3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 SYSTEM POMIARU BŁYSKU Przedbłysk TTL, KOMPENSACJA MOCY BŁYSKU Tak (3 kroki)</w:t>
            </w:r>
          </w:p>
          <w:p w14:paraId="2B37933C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RODZAJ NOŚNIKA XAVC S 4K (100 Mb/s): Karta pamięci SDXC (UHS-I U3 lub nowsza), XAVC S 4K (60 Mb/s): Karta pamięci SDXC (klasy 10 lub wyższej), XAVC S HD: Karta pamięci SDXC (klasy 10 lub wyższej), AVCHD, SD/SDHC/SDXC (klasa 4 lub wyższa)</w:t>
            </w:r>
          </w:p>
          <w:p w14:paraId="0E182B28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wbudowny mikrofon z funkcją zoom, FORMAT ZAPISU DŹWIĘKU MPEG-4 </w:t>
            </w:r>
          </w:p>
          <w:p w14:paraId="503C6683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Rozpoznawanie twarzy i wykrywanie uśmiechu</w:t>
            </w:r>
          </w:p>
          <w:p w14:paraId="38358648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łączność bezprzewodowa: WiFI, NFC, strumieniowa transmisja na żywo </w:t>
            </w:r>
          </w:p>
          <w:p w14:paraId="786D5810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Karta pamięci min. 128 GB, </w:t>
            </w:r>
          </w:p>
          <w:p w14:paraId="15D84AD6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Torba do kamery,</w:t>
            </w:r>
          </w:p>
          <w:p w14:paraId="25BBB24F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 Statyw do kamery</w:t>
            </w:r>
          </w:p>
        </w:tc>
      </w:tr>
      <w:tr w:rsidR="008A5F94" w:rsidRPr="006E4773" w14:paraId="71447DDD" w14:textId="77777777" w:rsidTr="00FE240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7AA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18.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9DB5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PowerBank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DE08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9 sztuk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19200" w14:textId="77777777" w:rsidR="008A5F94" w:rsidRPr="003149A8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Wymogi minimalne:</w:t>
            </w:r>
          </w:p>
          <w:p w14:paraId="7B1AF392" w14:textId="77777777" w:rsidR="008A5F94" w:rsidRPr="003149A8" w:rsidRDefault="008A5F94" w:rsidP="00FE240E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3"/>
                <w:szCs w:val="13"/>
              </w:rPr>
            </w:pPr>
            <w:r w:rsidRPr="003149A8">
              <w:rPr>
                <w:rFonts w:ascii="Calibri" w:hAnsi="Calibri"/>
                <w:color w:val="000000"/>
                <w:sz w:val="13"/>
                <w:szCs w:val="13"/>
              </w:rPr>
              <w:t>Pojemność baterii min. 20000mAh</w:t>
            </w:r>
          </w:p>
          <w:p w14:paraId="53FF259E" w14:textId="77777777" w:rsidR="008A5F94" w:rsidRDefault="008A5F94" w:rsidP="00FE240E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3"/>
                <w:szCs w:val="13"/>
              </w:rPr>
            </w:pPr>
            <w:r w:rsidRPr="00101F03">
              <w:rPr>
                <w:rFonts w:ascii="Calibri" w:hAnsi="Calibri"/>
                <w:color w:val="000000"/>
                <w:sz w:val="13"/>
                <w:szCs w:val="13"/>
              </w:rPr>
              <w:t>Napięcie 5V</w:t>
            </w:r>
          </w:p>
          <w:p w14:paraId="7E5308B8" w14:textId="77777777" w:rsidR="008A5F94" w:rsidRDefault="008A5F94" w:rsidP="00FE240E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3"/>
                <w:szCs w:val="13"/>
              </w:rPr>
            </w:pPr>
            <w:r w:rsidRPr="00101F03">
              <w:rPr>
                <w:rFonts w:ascii="Calibri" w:hAnsi="Calibri"/>
                <w:color w:val="000000"/>
                <w:sz w:val="13"/>
                <w:szCs w:val="13"/>
              </w:rPr>
              <w:t>Prąd wyjściowy 2.1A</w:t>
            </w:r>
          </w:p>
          <w:p w14:paraId="52827161" w14:textId="77777777" w:rsidR="008A5F94" w:rsidRPr="00101F03" w:rsidRDefault="008A5F94" w:rsidP="00FE240E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3"/>
                <w:szCs w:val="13"/>
              </w:rPr>
            </w:pPr>
            <w:r w:rsidRPr="00101F03">
              <w:rPr>
                <w:rFonts w:ascii="Calibri" w:hAnsi="Calibri"/>
                <w:color w:val="000000"/>
                <w:sz w:val="13"/>
                <w:szCs w:val="13"/>
              </w:rPr>
              <w:t>Porty USB min. : 2xUSB 2.0 typ-A, 1 x USB micro-B</w:t>
            </w:r>
            <w:r w:rsidRPr="00101F0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                                                  </w:t>
            </w:r>
          </w:p>
        </w:tc>
      </w:tr>
      <w:tr w:rsidR="008A5F94" w:rsidRPr="006E4773" w14:paraId="086E5590" w14:textId="77777777" w:rsidTr="00FE240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6924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19.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6C9D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Statyw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11E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65A93" w14:textId="0B83A2D6" w:rsidR="008A5F94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bookmarkStart w:id="1" w:name="_Hlk50109802"/>
            <w:r>
              <w:rPr>
                <w:rFonts w:ascii="Calibri" w:hAnsi="Calibri"/>
                <w:color w:val="000000"/>
                <w:sz w:val="13"/>
                <w:szCs w:val="13"/>
              </w:rPr>
              <w:t>Wy</w:t>
            </w:r>
            <w:r w:rsidR="008D1682">
              <w:rPr>
                <w:rFonts w:ascii="Calibri" w:hAnsi="Calibri"/>
                <w:color w:val="000000"/>
                <w:sz w:val="13"/>
                <w:szCs w:val="13"/>
              </w:rPr>
              <w:t>mo</w:t>
            </w:r>
            <w:r>
              <w:rPr>
                <w:rFonts w:ascii="Calibri" w:hAnsi="Calibri"/>
                <w:color w:val="000000"/>
                <w:sz w:val="13"/>
                <w:szCs w:val="13"/>
              </w:rPr>
              <w:t>gi minimalne:</w:t>
            </w:r>
          </w:p>
          <w:p w14:paraId="3BFD889A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Statyw, rodzaj Tripod, aluminiowy, wysokość robocza od min.</w:t>
            </w:r>
            <w:r w:rsidRPr="008A5F94">
              <w:rPr>
                <w:rFonts w:ascii="Calibri" w:hAnsi="Calibri"/>
                <w:strike/>
                <w:color w:val="000000"/>
                <w:sz w:val="13"/>
                <w:szCs w:val="13"/>
              </w:rPr>
              <w:t xml:space="preserve"> 4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Calibri" w:hAnsi="Calibri"/>
                <w:color w:val="000000"/>
                <w:sz w:val="13"/>
                <w:szCs w:val="13"/>
              </w:rPr>
              <w:t xml:space="preserve"> </w:t>
            </w:r>
            <w:r w:rsidRPr="00C10AD3">
              <w:rPr>
                <w:rFonts w:ascii="Calibri" w:hAnsi="Calibri"/>
                <w:color w:val="FF0000"/>
                <w:sz w:val="13"/>
                <w:szCs w:val="13"/>
              </w:rPr>
              <w:t>40</w:t>
            </w:r>
            <w:r w:rsidRPr="00C10AD3">
              <w:rPr>
                <w:rFonts w:ascii="Calibri" w:hAnsi="Calibri"/>
                <w:color w:val="000000"/>
                <w:sz w:val="13"/>
                <w:szCs w:val="13"/>
              </w:rPr>
              <w:t xml:space="preserve">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do 125cm, Liczba sekcji min.  3, futerał </w:t>
            </w:r>
            <w:bookmarkEnd w:id="1"/>
          </w:p>
        </w:tc>
      </w:tr>
      <w:tr w:rsidR="008A5F94" w:rsidRPr="006E4773" w14:paraId="30EC335E" w14:textId="77777777" w:rsidTr="00FE240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3215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20.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0F06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Karta pamięci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FFEB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B0B0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 xml:space="preserve">Wymigi minimalne: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SDXD min. 64GB </w:t>
            </w:r>
          </w:p>
        </w:tc>
      </w:tr>
      <w:tr w:rsidR="008A5F94" w:rsidRPr="006E4773" w14:paraId="0F2B5142" w14:textId="77777777" w:rsidTr="00FE240E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7869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3720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Listwa zasilająca do komputerów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9E84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17 sztuk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0A44" w14:textId="77777777" w:rsidR="008A5F94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Wymogi minimalne:</w:t>
            </w:r>
          </w:p>
          <w:p w14:paraId="2456A427" w14:textId="77777777" w:rsidR="008A5F94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</w:p>
          <w:p w14:paraId="2AE430A7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</w:t>
            </w:r>
            <w:r>
              <w:rPr>
                <w:rFonts w:ascii="Calibri" w:hAnsi="Calibri"/>
                <w:color w:val="000000"/>
                <w:sz w:val="13"/>
                <w:szCs w:val="13"/>
              </w:rPr>
              <w:t xml:space="preserve"> P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rąd maksymalny [A] 10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Moc maksymalna (sumaryczna) [W] 2500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gniazd sieciowych : zgodny z NF C 61-314; System Child Protection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zabezpieczenia przepięciowego SPD typ 3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Zabezpieczane linie L-N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Napięciowy poziom ochrony Up (L-N) [kV]: ≤ 1,3                                          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Absorpcja energii (sumaryczna) [J]: 175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Liczba gniazd sieciowych: 5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Napiecie próby Uoc (L-N) [kV]: 6 </w:t>
            </w:r>
          </w:p>
        </w:tc>
      </w:tr>
      <w:tr w:rsidR="008A5F94" w:rsidRPr="006E4773" w14:paraId="45EF926C" w14:textId="77777777" w:rsidTr="00FE240E">
        <w:trPr>
          <w:trHeight w:val="1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1B9C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DFDA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Listwa zasilająca antyprzepięciowa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802C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C086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Prąd maksymalny [A] 10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Moc maksymalna (sumaryczna) [W] 2500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gniazd sieciowych : zgodny z NF C 61-314; System Child Protection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zabezpieczenia przepięciowego SPD typ 3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Zabezpieczane linie L-N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Napięciowy poziom ochrony Up (L-N) [kV]: ≤ 1,3                                          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Absorpcja energii (sumaryczna) [J]: 175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Liczba gniazd sieciowych: 5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Napiecie próby Uoc (L-N) [kV]: 6 </w:t>
            </w:r>
          </w:p>
        </w:tc>
      </w:tr>
      <w:tr w:rsidR="008A5F94" w:rsidRPr="006E4773" w14:paraId="76071016" w14:textId="77777777" w:rsidTr="00FE240E">
        <w:trPr>
          <w:trHeight w:val="1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067D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A74C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Listwa zasilająca antyprzepięciowa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1029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sztuk</w:t>
            </w:r>
            <w:r>
              <w:rPr>
                <w:rFonts w:ascii="Calibri" w:hAnsi="Calibri"/>
                <w:color w:val="000000"/>
                <w:sz w:val="13"/>
                <w:szCs w:val="13"/>
              </w:rPr>
              <w:t>i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D0FA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Prąd maksymalny [A] 10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Moc maksymalna (sumaryczna) [W] 2500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gniazd sieciowych : zgodny z NF C 61-314; System Child Protection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zabezpieczenia przepięciowego SPD typ 3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Zabezpieczane linie L-N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Napięciowy poziom ochrony Up (L-N) [kV]: ≤ 1,3                                          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Absorpcja energii (sumaryczna) [J]: 175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Liczba gniazd sieciowych: 5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Napiecie próby Uoc (L-N) [kV]: 6</w:t>
            </w:r>
          </w:p>
        </w:tc>
      </w:tr>
      <w:tr w:rsidR="008A5F94" w:rsidRPr="006E4773" w14:paraId="6F7D997F" w14:textId="77777777" w:rsidTr="00FE240E">
        <w:trPr>
          <w:trHeight w:val="1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1335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lastRenderedPageBreak/>
              <w:t>24.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8B6E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Listwa antyprzepięciowa do zasilacza UPS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D71F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AA22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Prąd maksymalny [A] 10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Moc maksymalna (sumaryczna) [W] 2500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gniazd sieciowych : zgodny z NF C 61-314; System Child Protection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zabezpieczenia przepięciowego SPD typ 3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Zabezpieczane linie L-N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Napięciowy poziom ochrony Up (L-N) [kV]: ≤ 1,3                                          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Absorpcja energii (sumaryczna) [J]: 175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Liczba gniazd sieciowych: min. 5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Napiecie próby Uoc (L-N) [kV]: 6 </w:t>
            </w:r>
          </w:p>
          <w:p w14:paraId="52BBCD71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</w:p>
          <w:p w14:paraId="09C541E5" w14:textId="77777777" w:rsidR="008A5F94" w:rsidRPr="006E4773" w:rsidRDefault="008A5F94" w:rsidP="00FE240E">
            <w:pPr>
              <w:rPr>
                <w:rFonts w:ascii="Calibri" w:hAnsi="Calibri"/>
                <w:sz w:val="13"/>
                <w:szCs w:val="13"/>
              </w:rPr>
            </w:pPr>
          </w:p>
        </w:tc>
      </w:tr>
      <w:tr w:rsidR="008A5F94" w:rsidRPr="006E4773" w14:paraId="216DA521" w14:textId="77777777" w:rsidTr="00FE240E">
        <w:trPr>
          <w:trHeight w:val="45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CE4" w14:textId="77777777" w:rsidR="008A5F94" w:rsidRPr="00302EAC" w:rsidRDefault="008A5F94" w:rsidP="00FE240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302EAC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URZĄDZENIA MULTIMEDIALNE</w:t>
            </w:r>
          </w:p>
        </w:tc>
      </w:tr>
      <w:tr w:rsidR="008A5F94" w:rsidRPr="006E4773" w14:paraId="29819637" w14:textId="77777777" w:rsidTr="00FE240E">
        <w:trPr>
          <w:trHeight w:val="2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5B7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25.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CEF9" w14:textId="77777777" w:rsidR="008A5F94" w:rsidRPr="006F79CC" w:rsidRDefault="008A5F94" w:rsidP="00FE240E">
            <w:pPr>
              <w:rPr>
                <w:rFonts w:ascii="Calibri" w:hAnsi="Calibri"/>
                <w:b/>
                <w:bCs/>
                <w:color w:val="FF0000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Tablica interaktywna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07B7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C87B" w14:textId="77777777" w:rsidR="008A5F94" w:rsidRPr="006E4773" w:rsidRDefault="008A5F94" w:rsidP="00FE240E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Wymagania minimalne :</w:t>
            </w:r>
          </w:p>
          <w:p w14:paraId="4F5BD7B9" w14:textId="77777777" w:rsidR="008A5F94" w:rsidRPr="006E4773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Przekątna tablicy – min. 83”</w:t>
            </w:r>
          </w:p>
          <w:p w14:paraId="116FA12A" w14:textId="77777777" w:rsidR="008A5F94" w:rsidRPr="006E4773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Przekątna powierzchni roboczej – min. 80”</w:t>
            </w:r>
          </w:p>
          <w:p w14:paraId="02868148" w14:textId="77777777" w:rsidR="008A5F94" w:rsidRPr="006E4773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Technologia – dotykowa (optyczna lub podczerwona).</w:t>
            </w:r>
          </w:p>
          <w:p w14:paraId="7D1A6365" w14:textId="77777777" w:rsidR="008A5F94" w:rsidRPr="006E4773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Obsługa tablicy za pomocą załączonych pisaków i za pomocą palca.</w:t>
            </w:r>
          </w:p>
          <w:p w14:paraId="78641B64" w14:textId="77777777" w:rsidR="008A5F94" w:rsidRPr="006E4773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Powierzchnia tablicy magnetyczna (wykorzystanie magnesów do mocowania kartek do tablicy) oraz umożliwiająca pisanie pisakami sucho ścieralnymi.</w:t>
            </w:r>
          </w:p>
          <w:p w14:paraId="337BCC48" w14:textId="77777777" w:rsidR="008A5F94" w:rsidRPr="006E4773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Wyposażenie wymagane: półka interaktywna pozwalająca na wybór koloru (min. 3 do wyboru) lub funkcji wymazywania a także kalibracji, poprzez wybranie odpowiedniego przycisku. Możliwość przypisania dowolnych funkcji do przycisków na półce (dla min. 2 przycisków).</w:t>
            </w:r>
          </w:p>
          <w:p w14:paraId="2F58B0DC" w14:textId="77777777" w:rsidR="008A5F94" w:rsidRPr="006E4773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Praca w trybie konferencji tablic interaktywnych (przesyłanie obrazu i dźwięku) z innymi tablicami interaktywnymi lub monitorami w sieci lokalnej.</w:t>
            </w:r>
          </w:p>
          <w:p w14:paraId="7885C56E" w14:textId="77777777" w:rsidR="008A5F94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W komplecie z oprogramowaniem musi być zapewniony (min. przez okres 3 lat) dostęp do instrukcji obsługi tablicy i jej oprogramowania w postaci platformy e-learningowej on-line</w:t>
            </w:r>
          </w:p>
          <w:p w14:paraId="3EF4012D" w14:textId="77777777" w:rsidR="008A5F94" w:rsidRPr="004909CE" w:rsidRDefault="008A5F94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</w:pPr>
            <w:r w:rsidRPr="004909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Gwarancja 60 miesięcy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.</w:t>
            </w:r>
          </w:p>
          <w:p w14:paraId="31DDEAB3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</w:tr>
      <w:tr w:rsidR="008A5F94" w:rsidRPr="006E4773" w14:paraId="79F02EB1" w14:textId="77777777" w:rsidTr="00FE240E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96DE" w14:textId="77777777" w:rsidR="008A5F94" w:rsidRPr="0066420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26.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A927" w14:textId="77777777" w:rsidR="008A5F94" w:rsidRPr="006F79CC" w:rsidRDefault="008A5F94" w:rsidP="00FE240E">
            <w:pPr>
              <w:rPr>
                <w:rFonts w:ascii="Calibri" w:hAnsi="Calibri"/>
                <w:b/>
                <w:bCs/>
                <w:color w:val="FF0000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Projektor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033A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9B8A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Wymagania minimalne:</w:t>
            </w:r>
          </w:p>
          <w:p w14:paraId="344DE44F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Projektor krótkoogniskowy</w:t>
            </w:r>
          </w:p>
          <w:p w14:paraId="2B3C891C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Przekątna ekranu: odpowiednio do powierzchni roboczej tablicy.</w:t>
            </w:r>
          </w:p>
          <w:p w14:paraId="4C64CBEA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Wbudowane głośniki, pilot z wskaźnik laserowy lub prezenter,</w:t>
            </w:r>
          </w:p>
          <w:p w14:paraId="51EFBA8E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Technologia obrazu: 3LCD</w:t>
            </w:r>
          </w:p>
          <w:p w14:paraId="74D4BEA9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Kontrast statyczny; min. 16000:1</w:t>
            </w:r>
          </w:p>
          <w:p w14:paraId="20A35ADF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Jasność ANSI; min. 3200 lumenów</w:t>
            </w:r>
          </w:p>
          <w:p w14:paraId="35E1F20E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Lampa; max 210 W</w:t>
            </w:r>
          </w:p>
          <w:p w14:paraId="380FE325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Żywotność lampy; w trybie eco/eco+ min. 10000 h,</w:t>
            </w:r>
          </w:p>
          <w:p w14:paraId="5489D709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Żywotność lampy; w trybie normalnym min. 5000 h,</w:t>
            </w:r>
          </w:p>
          <w:p w14:paraId="470B50E1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Stosunek projekcji; 0,55:1, Zoom Digital, Factor: 1-1,35</w:t>
            </w:r>
          </w:p>
          <w:p w14:paraId="182AB510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Odległość projekcyjna; 0,5 m (50 cal ekran)</w:t>
            </w:r>
          </w:p>
          <w:p w14:paraId="3970DAD0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Przyłącza; min. Złącze USB 2.0 typu A, Złącze USB 2.0 typu B, RS-232C, Interfejs Ethernet (100 Base-TX / 10 Base-T), Wejście VGA (2x), Wyjście VGA, Wejście HDMI, Wejście sygnału kompozytowego, Wejście sygnału komponentowego (2x), Wejście S-Video, Stereofoniczne wyjście audio mini-jack, Stereofoniczne wejście audio mini-jack (2x), wejście mikrofonu, Wejście audio typu cinch</w:t>
            </w:r>
          </w:p>
          <w:p w14:paraId="398739A6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Rozdzielczość natywna; min. 1024x768, 4:3</w:t>
            </w:r>
          </w:p>
          <w:p w14:paraId="13BB7837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Zużycie energii; max. 298 W, 221 W (tryb ekonomiczny), 0,28 W (w trybie czuwania)</w:t>
            </w:r>
          </w:p>
          <w:p w14:paraId="19FF8078" w14:textId="77777777" w:rsidR="008A5F94" w:rsidRPr="006E4773" w:rsidRDefault="008A5F94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4909CE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pl-PL"/>
              </w:rPr>
              <w:t>Gwarancja 36 miesięcy</w:t>
            </w: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.</w:t>
            </w:r>
          </w:p>
        </w:tc>
      </w:tr>
      <w:tr w:rsidR="008A5F94" w:rsidRPr="006E4773" w14:paraId="261C3779" w14:textId="77777777" w:rsidTr="00FE240E">
        <w:trPr>
          <w:trHeight w:val="6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7DC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lastRenderedPageBreak/>
              <w:t>2</w:t>
            </w:r>
            <w: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7</w:t>
            </w: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BAA1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Magiczny Dywan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85CE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2F71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Wymagania minimalne</w:t>
            </w:r>
          </w:p>
          <w:p w14:paraId="4CD1C26A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Parametry wyświetlania: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minimalna rozdzielczość ekranu min. XGA (1024x768 pikseli);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jasność co najmniej 3100 lumenów;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wyświetlanie obrazu bezpośrednio na podłodze (brak możliwości wykorzystania luster);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Parametry fizyczne: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wymiary urządzenia nie mogą przekraczać 35 cm x 35 cm x 35 cm; maksymalna waga całości do 5 kg;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Funkcjonalność: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dwa rodzaje interakcji (ruchową oraz pisaki interaktywne);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co najmniej 3 pisaki interaktywne w zestawie; co najmniej 40 gier ruchowych oraz 15 gier z wykorzystaniem pisaka interaktywnego;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możliwość poszerzenia podstawowej ilości gier;  sterowanie (w tym włączanie i wyłączanie) za pomocą jednego pilota;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połączenie bezprzewodowe z Internetem;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dostęp do bezpłatnych aktualizacji za pośrednictwem Internetu;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dostęp do serwisu zdalnego za pośrednictwem Internetu (bez czynnego udziału użytkownika);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Sposób montażu; wysokość montażu – maksymalnie 190 cm od podłogi (dając przy tym obraz o minimalnych wymiarach: 270 cm x 210 cm);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możliwość montażu na ścianie i statywie mobilnym (opcja);   uchwyt VESA 100 mm x 100 mm;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Gwarancja i serwis: żywotności lampy co najmniej 6000 godzin w trybie eco;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co najmniej 3 lata gwarancji (na całe urządzenie – w tym lampę umożliwiająca nawet 3-krotną wymianę lampy w okresie gwarancji);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- wsparcie serwisu technicznego, telefonicznie lub on-line - certyfikat ISO 9001 i 14001 dla serwisu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Inne:  urządzenie zawiera komputer wbudowany klasy PC;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- wbudowany głośnik o mocy nominalnej minimalnej min. 10 W RMS;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pełna instrukcja obsługi w języku polskim.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Statyw do podłogi interaktywnej: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mobilna podstawa na kółkach z możliwością blokady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maksymalna szerokość podstawy: min. 1,2 m, 25.  maksymalna długość podstawy: 56 cm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minimalna wysokość na statywie/uzyskana wielkość obrazu: 1 m/1,7 x 1,3 m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maksymalna wysokość na statywie/uzyskana wielkość obrazu: 2 m/3 x 2,3 m</w:t>
            </w:r>
          </w:p>
        </w:tc>
      </w:tr>
      <w:tr w:rsidR="008A5F94" w:rsidRPr="006E4773" w14:paraId="75A65E6F" w14:textId="77777777" w:rsidTr="00FE240E">
        <w:trPr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E411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</w:p>
          <w:p w14:paraId="55A2221D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</w:p>
          <w:p w14:paraId="48038661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</w:p>
          <w:p w14:paraId="4A471AE5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</w:t>
            </w:r>
            <w: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8</w:t>
            </w: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8CFF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Moduł bezprzewodowej komunikacji projektora z komputerem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E941" w14:textId="77777777" w:rsidR="008A5F94" w:rsidRPr="00A41D06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color w:val="000000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3B8F" w14:textId="77777777" w:rsidR="008A5F94" w:rsidRPr="00AD1045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Wymagania minimalne:</w:t>
            </w:r>
          </w:p>
          <w:p w14:paraId="4D06815D" w14:textId="77777777" w:rsidR="008A5F94" w:rsidRPr="00A41D06" w:rsidRDefault="008A5F94" w:rsidP="00FE240E">
            <w:pPr>
              <w:pStyle w:val="Akapitzlist"/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color w:val="000000"/>
                <w:sz w:val="13"/>
                <w:szCs w:val="13"/>
              </w:rPr>
              <w:t>Moduł WIFI do projektora z poz. 2</w:t>
            </w:r>
            <w:r>
              <w:rPr>
                <w:rFonts w:ascii="Calibri" w:hAnsi="Calibri"/>
                <w:color w:val="000000"/>
                <w:sz w:val="13"/>
                <w:szCs w:val="13"/>
              </w:rPr>
              <w:t>6</w:t>
            </w:r>
          </w:p>
          <w:p w14:paraId="0D9DB145" w14:textId="77777777" w:rsidR="008A5F94" w:rsidRPr="00A41D06" w:rsidRDefault="008A5F94" w:rsidP="00FE240E">
            <w:pPr>
              <w:pStyle w:val="Akapitzlist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A41D06">
              <w:rPr>
                <w:rFonts w:ascii="Calibri" w:hAnsi="Calibri"/>
                <w:color w:val="000000"/>
                <w:sz w:val="13"/>
                <w:szCs w:val="13"/>
              </w:rPr>
              <w:t>Konieczna kompatybilność z projektorem.</w:t>
            </w:r>
          </w:p>
        </w:tc>
      </w:tr>
      <w:tr w:rsidR="008A5F94" w:rsidRPr="006E4773" w14:paraId="27C1400D" w14:textId="77777777" w:rsidTr="00FE240E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B546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2D13F61A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71D51BB5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1794EDE9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4777C090" w14:textId="77777777" w:rsidR="008A5F94" w:rsidRPr="006E477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29.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21A3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System do zbierania i analizowania odpowiedzi – system, który pozwala na tworzenie sprawdzianów, zarządzanie wynikami, nadzorowanie pracy ucznia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5570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 xml:space="preserve">1 zestaw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80C1" w14:textId="77777777" w:rsidR="008A5F94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Wymagania minimalne:</w:t>
            </w:r>
          </w:p>
          <w:p w14:paraId="42484880" w14:textId="77777777" w:rsidR="008A5F94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</w:p>
          <w:p w14:paraId="6A122EEA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Zestaw zawiera minimum 10 piloty dla słuchaczy + 1 dla prowadzącego.</w:t>
            </w:r>
          </w:p>
          <w:p w14:paraId="569EADBC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generator testów, możliwość przeprowadzenia testów na piloty, drukowanych oraz łączonych</w:t>
            </w:r>
          </w:p>
          <w:p w14:paraId="207BE043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Możliwość generowania testów jednokrotnego i wielokrotnego wyboru</w:t>
            </w:r>
          </w:p>
          <w:p w14:paraId="4B573172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Możliwość zabezpieczenia programu hasłem</w:t>
            </w:r>
          </w:p>
          <w:p w14:paraId="6B10CAB6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Szyfrowana baza danych</w:t>
            </w:r>
          </w:p>
          <w:p w14:paraId="7E3DA252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Możliwość eksportu wyników</w:t>
            </w:r>
          </w:p>
          <w:p w14:paraId="1D892DE2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Sterowanie radiowe 2.4 GHz.</w:t>
            </w:r>
          </w:p>
          <w:p w14:paraId="32B207F3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Obsługa do 400 pilotów.</w:t>
            </w:r>
          </w:p>
          <w:p w14:paraId="72E7CEBD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Zasięg do 100 m.</w:t>
            </w:r>
          </w:p>
          <w:p w14:paraId="41F32438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min. 6 klawiszy odpowiedzi A-F</w:t>
            </w:r>
          </w:p>
        </w:tc>
      </w:tr>
      <w:tr w:rsidR="008A5F94" w:rsidRPr="006E4773" w14:paraId="38FB266D" w14:textId="77777777" w:rsidTr="00FE240E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60B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43CBAD3C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77C1BD72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5E8DB8C5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7DF64F3B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6D4A7953" w14:textId="77777777" w:rsidR="008A5F94" w:rsidRPr="006E4773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30.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5EC2" w14:textId="77777777" w:rsidR="008A5F94" w:rsidRPr="000C4EAE" w:rsidRDefault="008A5F94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System do zbierania i analizowania odpowiedzi – system, który pozwala na tworzenie sprawdzianów, zarządzanie wynikami, nadzorowanie pracy ucznia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3130" w14:textId="77777777" w:rsidR="008A5F94" w:rsidRPr="006E4773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3149A8">
              <w:rPr>
                <w:rFonts w:ascii="Calibri" w:hAnsi="Calibri"/>
                <w:color w:val="000000" w:themeColor="text1"/>
                <w:sz w:val="13"/>
                <w:szCs w:val="13"/>
              </w:rPr>
              <w:t>1 zestaw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C9D1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Zestaw zawiera minimum 32 piloty dla słuchaczy + 1 dla prowadzącego.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generator testów, możliwość przeprowadzenia testów na piloty, drukowanych oraz łączonych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Możliwość generowania testów jednokrotnego i wielokrotnego wyboru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Możliwość zabezpieczenia programu hasłem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Szyfrowana baza danych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Możliwość eksportu wyników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Sterowanie radiowe 2.4 GHz.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Obsługa do 400 pilotów.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Zasięg do 100 m.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min. 6 klawiszy odpowiedzi A-F.</w:t>
            </w:r>
          </w:p>
        </w:tc>
      </w:tr>
      <w:tr w:rsidR="008A5F94" w:rsidRPr="006E4773" w14:paraId="4B971372" w14:textId="77777777" w:rsidTr="00FE240E">
        <w:trPr>
          <w:trHeight w:val="43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2BA" w14:textId="77777777" w:rsidR="008A5F94" w:rsidRDefault="008A5F94" w:rsidP="00FE240E">
            <w:p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4A5575DA" w14:textId="77777777" w:rsidR="008A5F94" w:rsidRPr="00302EAC" w:rsidRDefault="008A5F94" w:rsidP="00FE240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302EAC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CYFROWE SYSTEMY POMIAROWE</w:t>
            </w:r>
          </w:p>
        </w:tc>
      </w:tr>
      <w:tr w:rsidR="008A5F94" w:rsidRPr="006E4773" w14:paraId="4671712F" w14:textId="77777777" w:rsidTr="00FE240E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1CA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77CFF95E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009E7613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5A24722B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433CCF76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0EEFC021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1EAA78CC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0CE8F68A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6046CA19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16C4033E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78BD130C" w14:textId="77777777" w:rsidR="008A5F94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0890B60A" w14:textId="77777777" w:rsidR="008A5F94" w:rsidRPr="00673168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31.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48B8" w14:textId="77777777" w:rsidR="008A5F94" w:rsidRPr="00673168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lastRenderedPageBreak/>
              <w:t xml:space="preserve">Cyfrowe systemy pomiarowe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7F54" w14:textId="77777777" w:rsidR="008A5F94" w:rsidRPr="00673168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3</w:t>
            </w:r>
            <w:r w:rsidRPr="00673168">
              <w:rPr>
                <w:rFonts w:ascii="Calibri" w:hAnsi="Calibri"/>
                <w:color w:val="000000"/>
                <w:sz w:val="13"/>
                <w:szCs w:val="13"/>
              </w:rPr>
              <w:t xml:space="preserve"> sztuk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i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941B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Wymagania minimalne:</w:t>
            </w:r>
          </w:p>
          <w:p w14:paraId="6B719A6F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Cyfrowe, mobilne laboratorium biologiczno-chemiczne min. 15 wbudowanych czujników; (ciśnienie powietrza, Temperatura otoczenia, Barometr, Kolorymetr, Przewodność, Tlen rozpuszczony, Temperatura ciał stałych i cieczy, GPS, Puls, Światło, PH, Termoelementy, Mętność, Wejście uniwersalne, Wilgotność)</w:t>
            </w:r>
          </w:p>
          <w:p w14:paraId="003E913C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Waga do 300 g</w:t>
            </w:r>
          </w:p>
          <w:p w14:paraId="7B56567A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Wyświetlacz LCD</w:t>
            </w:r>
          </w:p>
          <w:p w14:paraId="3A40828E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Rozdzielczość zbierania próbek 12 bit</w:t>
            </w:r>
          </w:p>
          <w:p w14:paraId="57DD4997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lastRenderedPageBreak/>
              <w:t>Maksymalna szybkość pobierania próbek 100 000/sek</w:t>
            </w:r>
          </w:p>
          <w:p w14:paraId="5F5D150C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Wewnętrzna pamięć urządzenia 1 000 000 próbek</w:t>
            </w:r>
          </w:p>
          <w:p w14:paraId="10FD5C7B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komunikacja bezprzewodowa Bluetooth</w:t>
            </w:r>
          </w:p>
          <w:p w14:paraId="62D19C78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Automatyczna kalibracja i test czujników</w:t>
            </w:r>
          </w:p>
          <w:p w14:paraId="1E6C93DE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Gotowe scenariusze lekcji</w:t>
            </w:r>
          </w:p>
        </w:tc>
      </w:tr>
      <w:tr w:rsidR="008A5F94" w:rsidRPr="006E4773" w14:paraId="029660F7" w14:textId="77777777" w:rsidTr="00FE240E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122" w14:textId="77777777" w:rsidR="008A5F94" w:rsidRPr="00673168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8CA6" w14:textId="77777777" w:rsidR="008A5F94" w:rsidRPr="00673168" w:rsidRDefault="008A5F94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9817" w14:textId="77777777" w:rsidR="008A5F94" w:rsidRPr="00673168" w:rsidRDefault="008A5F94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2</w:t>
            </w:r>
            <w:r w:rsidRPr="00673168">
              <w:rPr>
                <w:rFonts w:ascii="Calibri" w:hAnsi="Calibri"/>
                <w:color w:val="000000"/>
                <w:sz w:val="13"/>
                <w:szCs w:val="13"/>
              </w:rPr>
              <w:t xml:space="preserve"> sztuk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i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97C0" w14:textId="77777777" w:rsidR="008A5F94" w:rsidRPr="006E4773" w:rsidRDefault="008A5F94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Wymagania minimalne:</w:t>
            </w:r>
          </w:p>
          <w:p w14:paraId="46318215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73168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Cyfrowe, mobilne laboratorium do fizyki</w:t>
            </w: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 xml:space="preserve"> min.</w:t>
            </w:r>
            <w:r w:rsidRPr="00673168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 xml:space="preserve"> 11 wbudowanych czujników; (Ciśnienie powietrza, Temperatura otoczenia, Barometr, Temperatura ciał stałych i cieczy, Światło, Wejście uniwersalne, Akcelerometr, Dystnas (Ruch), Niskie napięcie, Napięcie, Natężenie)</w:t>
            </w:r>
          </w:p>
          <w:p w14:paraId="745837AB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Waga do 300 gr</w:t>
            </w:r>
          </w:p>
          <w:p w14:paraId="775C855E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Wyświetlacz LCD</w:t>
            </w:r>
          </w:p>
          <w:p w14:paraId="337556DE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Rozdzielczość zbierania próbek 12 bit</w:t>
            </w:r>
          </w:p>
          <w:p w14:paraId="379255E5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Maksymalna szybkość pobierania próbek 100 000/sek</w:t>
            </w:r>
          </w:p>
          <w:p w14:paraId="03F60477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Wewnętrzna pamięć urządzenia 1 000 000 próbek</w:t>
            </w:r>
          </w:p>
          <w:p w14:paraId="10160DA5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komunikacja bezprzewodowa Bluetooth</w:t>
            </w:r>
          </w:p>
          <w:p w14:paraId="39162033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Automatyczna kalibracja i test czujników</w:t>
            </w:r>
          </w:p>
          <w:p w14:paraId="20DE1347" w14:textId="77777777" w:rsidR="008A5F94" w:rsidRPr="006E4773" w:rsidRDefault="008A5F94" w:rsidP="00FE240E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Gotowe scenariusze lekcji</w:t>
            </w:r>
          </w:p>
        </w:tc>
      </w:tr>
    </w:tbl>
    <w:p w14:paraId="1CE8DA32" w14:textId="77777777" w:rsidR="0093341B" w:rsidRPr="00E769CB" w:rsidRDefault="0093341B" w:rsidP="00BE19DE">
      <w:pPr>
        <w:keepNext/>
        <w:keepLines/>
        <w:rPr>
          <w:rFonts w:asciiTheme="minorHAnsi" w:hAnsiTheme="minorHAnsi" w:cstheme="minorHAnsi"/>
        </w:rPr>
      </w:pPr>
    </w:p>
    <w:sectPr w:rsidR="0093341B" w:rsidRPr="00E769CB" w:rsidSect="00296C8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3648" w14:textId="77777777" w:rsidR="008F3246" w:rsidRDefault="008F3246" w:rsidP="00BE19DE">
      <w:r>
        <w:separator/>
      </w:r>
    </w:p>
  </w:endnote>
  <w:endnote w:type="continuationSeparator" w:id="0">
    <w:p w14:paraId="1070A64A" w14:textId="77777777" w:rsidR="008F3246" w:rsidRDefault="008F3246" w:rsidP="00B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4E388" w14:textId="77777777" w:rsidR="008F3246" w:rsidRDefault="008F3246" w:rsidP="00BE19DE">
      <w:r>
        <w:separator/>
      </w:r>
    </w:p>
  </w:footnote>
  <w:footnote w:type="continuationSeparator" w:id="0">
    <w:p w14:paraId="757BBF08" w14:textId="77777777" w:rsidR="008F3246" w:rsidRDefault="008F3246" w:rsidP="00B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652FC" w14:textId="201E9E2E" w:rsidR="00980E3D" w:rsidRDefault="00980E3D">
    <w:pPr>
      <w:pStyle w:val="Nagwek"/>
    </w:pPr>
    <w:r w:rsidRPr="00EA1F83">
      <w:rPr>
        <w:noProof/>
      </w:rPr>
      <w:drawing>
        <wp:inline distT="0" distB="0" distL="0" distR="0" wp14:anchorId="51A70C0C" wp14:editId="10861130">
          <wp:extent cx="5297247" cy="1008000"/>
          <wp:effectExtent l="0" t="0" r="0" b="190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30FE"/>
    <w:multiLevelType w:val="hybridMultilevel"/>
    <w:tmpl w:val="2CA0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643C"/>
    <w:multiLevelType w:val="hybridMultilevel"/>
    <w:tmpl w:val="344C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553AF"/>
    <w:multiLevelType w:val="hybridMultilevel"/>
    <w:tmpl w:val="D8E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7DD4"/>
    <w:multiLevelType w:val="hybridMultilevel"/>
    <w:tmpl w:val="391C34F6"/>
    <w:lvl w:ilvl="0" w:tplc="7B12F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1A1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F71043"/>
    <w:multiLevelType w:val="hybridMultilevel"/>
    <w:tmpl w:val="0B9EFB76"/>
    <w:lvl w:ilvl="0" w:tplc="BF56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741730">
      <w:start w:val="1"/>
      <w:numFmt w:val="decimal"/>
      <w:lvlText w:val="%2."/>
      <w:lvlJc w:val="left"/>
      <w:pPr>
        <w:tabs>
          <w:tab w:val="num" w:pos="1440"/>
        </w:tabs>
        <w:ind w:left="227" w:hanging="114"/>
      </w:pPr>
      <w:rPr>
        <w:rFonts w:hint="default"/>
      </w:rPr>
    </w:lvl>
    <w:lvl w:ilvl="2" w:tplc="D3FE32A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E12030D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C2CD7"/>
    <w:multiLevelType w:val="hybridMultilevel"/>
    <w:tmpl w:val="E3722F64"/>
    <w:lvl w:ilvl="0" w:tplc="3466B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15717"/>
    <w:multiLevelType w:val="hybridMultilevel"/>
    <w:tmpl w:val="CDAA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42D5"/>
    <w:multiLevelType w:val="hybridMultilevel"/>
    <w:tmpl w:val="40B01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A5E69"/>
    <w:multiLevelType w:val="hybridMultilevel"/>
    <w:tmpl w:val="5590D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0AF"/>
    <w:multiLevelType w:val="hybridMultilevel"/>
    <w:tmpl w:val="25582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0B8C"/>
    <w:multiLevelType w:val="hybridMultilevel"/>
    <w:tmpl w:val="8B8CEAE6"/>
    <w:lvl w:ilvl="0" w:tplc="4100E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A5CE6"/>
    <w:multiLevelType w:val="hybridMultilevel"/>
    <w:tmpl w:val="7796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54C"/>
    <w:multiLevelType w:val="hybridMultilevel"/>
    <w:tmpl w:val="C4604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460AF"/>
    <w:multiLevelType w:val="hybridMultilevel"/>
    <w:tmpl w:val="D4205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D10D9"/>
    <w:multiLevelType w:val="hybridMultilevel"/>
    <w:tmpl w:val="0974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907"/>
    <w:multiLevelType w:val="hybridMultilevel"/>
    <w:tmpl w:val="117C1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22D6"/>
    <w:multiLevelType w:val="hybridMultilevel"/>
    <w:tmpl w:val="650E2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6087F"/>
    <w:multiLevelType w:val="hybridMultilevel"/>
    <w:tmpl w:val="5518E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34A2A"/>
    <w:multiLevelType w:val="hybridMultilevel"/>
    <w:tmpl w:val="351CC702"/>
    <w:lvl w:ilvl="0" w:tplc="1E16B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9604D"/>
    <w:multiLevelType w:val="hybridMultilevel"/>
    <w:tmpl w:val="56EE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351B9"/>
    <w:multiLevelType w:val="hybridMultilevel"/>
    <w:tmpl w:val="FC1203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B07C52"/>
    <w:multiLevelType w:val="hybridMultilevel"/>
    <w:tmpl w:val="4D16B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4863E59"/>
    <w:multiLevelType w:val="hybridMultilevel"/>
    <w:tmpl w:val="534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D7404"/>
    <w:multiLevelType w:val="hybridMultilevel"/>
    <w:tmpl w:val="FB86D1FE"/>
    <w:lvl w:ilvl="0" w:tplc="42FAFDF4">
      <w:start w:val="1"/>
      <w:numFmt w:val="decimal"/>
      <w:lvlText w:val="%1."/>
      <w:lvlJc w:val="right"/>
      <w:pPr>
        <w:tabs>
          <w:tab w:val="num" w:pos="1090"/>
        </w:tabs>
        <w:ind w:left="108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315AF"/>
    <w:multiLevelType w:val="hybridMultilevel"/>
    <w:tmpl w:val="3532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17147"/>
    <w:multiLevelType w:val="hybridMultilevel"/>
    <w:tmpl w:val="1E0CF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5D5ED7"/>
    <w:multiLevelType w:val="hybridMultilevel"/>
    <w:tmpl w:val="5E4AB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B6CA3"/>
    <w:multiLevelType w:val="hybridMultilevel"/>
    <w:tmpl w:val="2B36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E4AB1"/>
    <w:multiLevelType w:val="hybridMultilevel"/>
    <w:tmpl w:val="96D4AC30"/>
    <w:lvl w:ilvl="0" w:tplc="3A88E69E">
      <w:start w:val="1"/>
      <w:numFmt w:val="decimal"/>
      <w:lvlText w:val="%1."/>
      <w:lvlJc w:val="left"/>
      <w:pPr>
        <w:tabs>
          <w:tab w:val="num" w:pos="729"/>
        </w:tabs>
        <w:ind w:left="312" w:hanging="170"/>
      </w:pPr>
      <w:rPr>
        <w:rFonts w:hint="default"/>
      </w:rPr>
    </w:lvl>
    <w:lvl w:ilvl="1" w:tplc="42FAFDF4">
      <w:start w:val="1"/>
      <w:numFmt w:val="decimal"/>
      <w:lvlText w:val="%2."/>
      <w:lvlJc w:val="right"/>
      <w:pPr>
        <w:tabs>
          <w:tab w:val="num" w:pos="1090"/>
        </w:tabs>
        <w:ind w:left="108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3"/>
        <w:szCs w:val="1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CA6BA4"/>
    <w:multiLevelType w:val="hybridMultilevel"/>
    <w:tmpl w:val="F78EC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F085F"/>
    <w:multiLevelType w:val="hybridMultilevel"/>
    <w:tmpl w:val="90EC1382"/>
    <w:lvl w:ilvl="0" w:tplc="ED1AB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"/>
  </w:num>
  <w:num w:numId="5">
    <w:abstractNumId w:val="10"/>
  </w:num>
  <w:num w:numId="6">
    <w:abstractNumId w:val="29"/>
  </w:num>
  <w:num w:numId="7">
    <w:abstractNumId w:val="26"/>
  </w:num>
  <w:num w:numId="8">
    <w:abstractNumId w:val="3"/>
  </w:num>
  <w:num w:numId="9">
    <w:abstractNumId w:val="24"/>
  </w:num>
  <w:num w:numId="10">
    <w:abstractNumId w:val="19"/>
  </w:num>
  <w:num w:numId="11">
    <w:abstractNumId w:val="9"/>
  </w:num>
  <w:num w:numId="12">
    <w:abstractNumId w:val="7"/>
  </w:num>
  <w:num w:numId="13">
    <w:abstractNumId w:val="31"/>
  </w:num>
  <w:num w:numId="14">
    <w:abstractNumId w:val="2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1"/>
  </w:num>
  <w:num w:numId="20">
    <w:abstractNumId w:val="20"/>
  </w:num>
  <w:num w:numId="21">
    <w:abstractNumId w:val="8"/>
  </w:num>
  <w:num w:numId="22">
    <w:abstractNumId w:val="5"/>
  </w:num>
  <w:num w:numId="23">
    <w:abstractNumId w:val="32"/>
  </w:num>
  <w:num w:numId="24">
    <w:abstractNumId w:val="4"/>
  </w:num>
  <w:num w:numId="25">
    <w:abstractNumId w:val="30"/>
  </w:num>
  <w:num w:numId="26">
    <w:abstractNumId w:val="25"/>
  </w:num>
  <w:num w:numId="27">
    <w:abstractNumId w:val="6"/>
  </w:num>
  <w:num w:numId="28">
    <w:abstractNumId w:val="17"/>
  </w:num>
  <w:num w:numId="29">
    <w:abstractNumId w:val="28"/>
  </w:num>
  <w:num w:numId="30">
    <w:abstractNumId w:val="22"/>
  </w:num>
  <w:num w:numId="31">
    <w:abstractNumId w:val="1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4B"/>
    <w:rsid w:val="000024E0"/>
    <w:rsid w:val="0000726F"/>
    <w:rsid w:val="00040A19"/>
    <w:rsid w:val="00094C05"/>
    <w:rsid w:val="000A0806"/>
    <w:rsid w:val="000C4EAE"/>
    <w:rsid w:val="000D4156"/>
    <w:rsid w:val="000F4D4D"/>
    <w:rsid w:val="00101F03"/>
    <w:rsid w:val="00111E88"/>
    <w:rsid w:val="00161DA4"/>
    <w:rsid w:val="001F0638"/>
    <w:rsid w:val="00240FBE"/>
    <w:rsid w:val="00263FA9"/>
    <w:rsid w:val="00296C85"/>
    <w:rsid w:val="002F3E08"/>
    <w:rsid w:val="00302EAC"/>
    <w:rsid w:val="00337F6B"/>
    <w:rsid w:val="00364D2E"/>
    <w:rsid w:val="003675E6"/>
    <w:rsid w:val="003975A1"/>
    <w:rsid w:val="003D712A"/>
    <w:rsid w:val="00404B0F"/>
    <w:rsid w:val="004763D1"/>
    <w:rsid w:val="004909CE"/>
    <w:rsid w:val="00532F80"/>
    <w:rsid w:val="00557CC0"/>
    <w:rsid w:val="00664203"/>
    <w:rsid w:val="00673168"/>
    <w:rsid w:val="00676C1F"/>
    <w:rsid w:val="006B4FD6"/>
    <w:rsid w:val="006B7609"/>
    <w:rsid w:val="006C000A"/>
    <w:rsid w:val="006C0A33"/>
    <w:rsid w:val="006E4773"/>
    <w:rsid w:val="006E4DB1"/>
    <w:rsid w:val="006F79CC"/>
    <w:rsid w:val="00772304"/>
    <w:rsid w:val="00792942"/>
    <w:rsid w:val="008053E6"/>
    <w:rsid w:val="008216C8"/>
    <w:rsid w:val="008A5F94"/>
    <w:rsid w:val="008D1682"/>
    <w:rsid w:val="008E4AE9"/>
    <w:rsid w:val="008F3246"/>
    <w:rsid w:val="0093341B"/>
    <w:rsid w:val="00960C3B"/>
    <w:rsid w:val="00970A71"/>
    <w:rsid w:val="00980E3D"/>
    <w:rsid w:val="009C1EB0"/>
    <w:rsid w:val="00A41D06"/>
    <w:rsid w:val="00A52ECC"/>
    <w:rsid w:val="00AB65F7"/>
    <w:rsid w:val="00AC2AAE"/>
    <w:rsid w:val="00AD1045"/>
    <w:rsid w:val="00B240CE"/>
    <w:rsid w:val="00BC6B7E"/>
    <w:rsid w:val="00BE19DE"/>
    <w:rsid w:val="00C05B9D"/>
    <w:rsid w:val="00C93D94"/>
    <w:rsid w:val="00DA7E2A"/>
    <w:rsid w:val="00DC507E"/>
    <w:rsid w:val="00DD764B"/>
    <w:rsid w:val="00E769CB"/>
    <w:rsid w:val="00E87C89"/>
    <w:rsid w:val="00F70C44"/>
    <w:rsid w:val="00FC47FF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6ACB"/>
  <w15:chartTrackingRefBased/>
  <w15:docId w15:val="{0573C6D3-96AE-3043-839C-42350DBB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C05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5B9D"/>
    <w:pPr>
      <w:keepNext/>
      <w:keepLines/>
      <w:numPr>
        <w:numId w:val="24"/>
      </w:numPr>
      <w:spacing w:before="360"/>
      <w:jc w:val="both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5B9D"/>
    <w:pPr>
      <w:keepNext/>
      <w:keepLines/>
      <w:numPr>
        <w:ilvl w:val="1"/>
        <w:numId w:val="24"/>
      </w:numPr>
      <w:spacing w:before="120"/>
      <w:jc w:val="both"/>
      <w:outlineLvl w:val="1"/>
    </w:pPr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B9D"/>
    <w:pPr>
      <w:keepNext/>
      <w:keepLines/>
      <w:numPr>
        <w:ilvl w:val="2"/>
        <w:numId w:val="24"/>
      </w:numPr>
      <w:spacing w:before="20"/>
      <w:jc w:val="both"/>
      <w:outlineLvl w:val="2"/>
    </w:pPr>
    <w:rPr>
      <w:rFonts w:ascii="Cambria" w:hAnsi="Cambria" w:cs="Cambria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5B9D"/>
    <w:pPr>
      <w:keepNext/>
      <w:keepLines/>
      <w:numPr>
        <w:ilvl w:val="3"/>
        <w:numId w:val="24"/>
      </w:numPr>
      <w:spacing w:before="200" w:line="264" w:lineRule="auto"/>
      <w:jc w:val="both"/>
      <w:outlineLvl w:val="3"/>
    </w:pPr>
    <w:rPr>
      <w:rFonts w:ascii="Calibri" w:hAnsi="Calibri" w:cs="Calibri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5B9D"/>
    <w:pPr>
      <w:keepNext/>
      <w:keepLines/>
      <w:numPr>
        <w:ilvl w:val="4"/>
        <w:numId w:val="24"/>
      </w:numPr>
      <w:spacing w:before="200" w:line="264" w:lineRule="auto"/>
      <w:outlineLvl w:val="4"/>
    </w:pPr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5B9D"/>
    <w:pPr>
      <w:keepNext/>
      <w:keepLines/>
      <w:numPr>
        <w:ilvl w:val="5"/>
        <w:numId w:val="24"/>
      </w:numPr>
      <w:spacing w:before="200" w:line="264" w:lineRule="auto"/>
      <w:outlineLvl w:val="5"/>
    </w:pPr>
    <w:rPr>
      <w:rFonts w:ascii="Calibri" w:hAnsi="Calibri" w:cs="Calibri"/>
      <w:b/>
      <w:bCs/>
      <w:color w:val="00000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5B9D"/>
    <w:pPr>
      <w:numPr>
        <w:ilvl w:val="6"/>
        <w:numId w:val="24"/>
      </w:numPr>
      <w:spacing w:before="240" w:after="60" w:line="276" w:lineRule="auto"/>
      <w:outlineLvl w:val="6"/>
    </w:pPr>
    <w:rPr>
      <w:rFonts w:ascii="Calibri" w:hAnsi="Calibri" w:cs="Calibri"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5B9D"/>
    <w:pPr>
      <w:numPr>
        <w:ilvl w:val="7"/>
        <w:numId w:val="24"/>
      </w:numPr>
      <w:spacing w:before="240" w:after="60" w:line="276" w:lineRule="auto"/>
      <w:outlineLvl w:val="7"/>
    </w:pPr>
    <w:rPr>
      <w:rFonts w:ascii="Calibri" w:hAnsi="Calibri" w:cs="Calibri"/>
      <w:i/>
      <w:iCs/>
      <w:color w:val="00000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5B9D"/>
    <w:pPr>
      <w:numPr>
        <w:ilvl w:val="8"/>
        <w:numId w:val="24"/>
      </w:numPr>
      <w:spacing w:before="240" w:after="60" w:line="276" w:lineRule="auto"/>
      <w:outlineLvl w:val="8"/>
    </w:pPr>
    <w:rPr>
      <w:rFonts w:ascii="Calibri Light" w:hAnsi="Calibri Light" w:cs="Calibri Light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0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8E4A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4AE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909CE"/>
  </w:style>
  <w:style w:type="paragraph" w:styleId="Tekstdymka">
    <w:name w:val="Balloon Text"/>
    <w:basedOn w:val="Normalny"/>
    <w:link w:val="TekstdymkaZnak"/>
    <w:uiPriority w:val="99"/>
    <w:semiHidden/>
    <w:unhideWhenUsed/>
    <w:rsid w:val="004909C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CE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30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05B9D"/>
    <w:rPr>
      <w:rFonts w:ascii="Cambria" w:eastAsia="Times New Roman" w:hAnsi="Cambria" w:cs="Cambria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05B9D"/>
    <w:rPr>
      <w:rFonts w:ascii="Cambria" w:eastAsia="Times New Roman" w:hAnsi="Cambria" w:cs="Cambria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05B9D"/>
    <w:rPr>
      <w:rFonts w:ascii="Cambria" w:eastAsia="Times New Roman" w:hAnsi="Cambria" w:cs="Cambria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05B9D"/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05B9D"/>
    <w:rPr>
      <w:rFonts w:ascii="Calibri" w:eastAsia="Times New Roman" w:hAnsi="Calibri" w:cs="Calibri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05B9D"/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05B9D"/>
    <w:rPr>
      <w:rFonts w:ascii="Calibri" w:eastAsia="Times New Roman" w:hAnsi="Calibri" w:cs="Calibri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05B9D"/>
    <w:rPr>
      <w:rFonts w:ascii="Calibri" w:eastAsia="Times New Roman" w:hAnsi="Calibri" w:cs="Calibri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05B9D"/>
    <w:rPr>
      <w:rFonts w:ascii="Calibri Light" w:eastAsia="Times New Roman" w:hAnsi="Calibri Light" w:cs="Calibri Light"/>
      <w:color w:val="000000"/>
      <w:sz w:val="22"/>
      <w:szCs w:val="22"/>
      <w:lang w:eastAsia="pl-PL"/>
    </w:rPr>
  </w:style>
  <w:style w:type="paragraph" w:customStyle="1" w:styleId="Akapitzlist1">
    <w:name w:val="Akapit z listą1"/>
    <w:basedOn w:val="Normalny"/>
    <w:uiPriority w:val="99"/>
    <w:rsid w:val="00C05B9D"/>
    <w:pPr>
      <w:spacing w:after="200" w:line="276" w:lineRule="auto"/>
      <w:ind w:left="720"/>
      <w:contextualSpacing/>
    </w:pPr>
    <w:rPr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E1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D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DE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F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4690</Words>
  <Characters>28144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Marta Jędrzejczyk-Suchecka</cp:lastModifiedBy>
  <cp:revision>3</cp:revision>
  <cp:lastPrinted>2020-08-03T08:45:00Z</cp:lastPrinted>
  <dcterms:created xsi:type="dcterms:W3CDTF">2020-09-09T07:59:00Z</dcterms:created>
  <dcterms:modified xsi:type="dcterms:W3CDTF">2020-09-09T08:04:00Z</dcterms:modified>
</cp:coreProperties>
</file>