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E9BA" w14:textId="469309B2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</w:rPr>
      </w:pPr>
      <w:bookmarkStart w:id="0" w:name="_Hlk499474493"/>
      <w:r w:rsidRPr="006B7C0C">
        <w:rPr>
          <w:rFonts w:asciiTheme="majorHAnsi" w:eastAsia="Times New Roman" w:hAnsiTheme="majorHAnsi" w:cstheme="minorHAnsi"/>
          <w:sz w:val="24"/>
          <w:szCs w:val="24"/>
        </w:rPr>
        <w:t xml:space="preserve">Łódź, dnia </w:t>
      </w:r>
      <w:r w:rsidR="003C7FC7" w:rsidRPr="006B7C0C">
        <w:rPr>
          <w:rFonts w:asciiTheme="majorHAnsi" w:eastAsia="Times New Roman" w:hAnsiTheme="majorHAnsi" w:cstheme="minorHAnsi"/>
          <w:sz w:val="24"/>
          <w:szCs w:val="24"/>
        </w:rPr>
        <w:t>04.09.2020</w:t>
      </w:r>
      <w:r w:rsidRPr="006B7C0C">
        <w:rPr>
          <w:rFonts w:asciiTheme="majorHAnsi" w:eastAsia="Times New Roman" w:hAnsiTheme="majorHAnsi" w:cstheme="minorHAnsi"/>
          <w:sz w:val="24"/>
          <w:szCs w:val="24"/>
        </w:rPr>
        <w:t xml:space="preserve"> r. </w:t>
      </w:r>
    </w:p>
    <w:p w14:paraId="6B5F7676" w14:textId="77777777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</w:rPr>
      </w:pPr>
    </w:p>
    <w:p w14:paraId="48506A4D" w14:textId="77777777" w:rsidR="0027433F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</w:rPr>
        <w:t xml:space="preserve">WSZYSCY WYKONAWCY </w:t>
      </w:r>
    </w:p>
    <w:p w14:paraId="500AF94B" w14:textId="77777777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</w:rPr>
        <w:t>BIORĄCY UDZIAŁ W NINIEJSZYM POSTĘPOWANIU</w:t>
      </w:r>
    </w:p>
    <w:p w14:paraId="500A8C9C" w14:textId="77777777" w:rsidR="00F84DCA" w:rsidRPr="006B7C0C" w:rsidRDefault="00F84DCA" w:rsidP="006D443E">
      <w:pPr>
        <w:keepNext/>
        <w:keepLine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FC118C2" w14:textId="77777777" w:rsidR="00F84DCA" w:rsidRPr="006B7C0C" w:rsidRDefault="00F84DCA" w:rsidP="006D443E">
      <w:pPr>
        <w:keepNext/>
        <w:keepLines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8667EBE" w14:textId="4D0B360B" w:rsidR="003C7FC7" w:rsidRPr="006B7C0C" w:rsidRDefault="002A6886" w:rsidP="006D443E">
      <w:pPr>
        <w:keepNext/>
        <w:keepLines/>
        <w:spacing w:line="240" w:lineRule="auto"/>
        <w:ind w:left="-284"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en-US"/>
        </w:rPr>
      </w:pPr>
      <w:r w:rsidRPr="006B7C0C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Postępowanie na: </w:t>
      </w:r>
      <w:bookmarkStart w:id="1" w:name="_Hlk493757395"/>
      <w:r w:rsidR="003C7FC7" w:rsidRPr="006B7C0C">
        <w:rPr>
          <w:rFonts w:asciiTheme="majorHAnsi" w:eastAsia="Times New Roman" w:hAnsiTheme="majorHAnsi" w:cstheme="minorHAnsi"/>
          <w:i/>
          <w:iCs/>
          <w:sz w:val="24"/>
          <w:szCs w:val="24"/>
          <w:lang w:eastAsia="en-US"/>
        </w:rPr>
        <w:t>Dostawę TIK w ramach projektu: „Liczyć, Badać, Poznać Świat - wsparcie szkoły podstawowej nr 29 w Łodzi”, współfinansowanego ze środków Unii Europejskiej w ramach Europejskiego Funduszu Społecznego Regionalny Program Operacyjny Województwa Łódzkiego.</w:t>
      </w:r>
    </w:p>
    <w:p w14:paraId="6DDFAD61" w14:textId="7F1914F6" w:rsidR="00F134A6" w:rsidRPr="006B7C0C" w:rsidRDefault="00F134A6" w:rsidP="006D443E">
      <w:pPr>
        <w:keepNext/>
        <w:keepLine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bookmarkEnd w:id="0"/>
    <w:bookmarkEnd w:id="1"/>
    <w:p w14:paraId="390B5973" w14:textId="77777777" w:rsidR="002A6886" w:rsidRPr="006B7C0C" w:rsidRDefault="002A6886" w:rsidP="006D443E">
      <w:pPr>
        <w:spacing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03736A52" w14:textId="191D311D" w:rsidR="00EF506A" w:rsidRPr="006B7C0C" w:rsidRDefault="00EF506A" w:rsidP="006D443E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Na podstawie  art. 38 ust. 1 Ustawy z dnia 29 stycznia 2004 r. Prawo zamówień publicznych  do Zamawiającego wpłynęły  pytania, na które Zamawiający udziela odpowiedzi:</w:t>
      </w:r>
    </w:p>
    <w:p w14:paraId="0FF1EFCB" w14:textId="4F88F272" w:rsidR="003C7FC7" w:rsidRPr="006B7C0C" w:rsidRDefault="003C7FC7" w:rsidP="006D443E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53C9E5FD" w14:textId="03890E4E" w:rsidR="003C7FC7" w:rsidRPr="006B7C0C" w:rsidRDefault="003C7FC7" w:rsidP="006D443E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1AED87CC" w14:textId="77777777" w:rsidR="003C7FC7" w:rsidRPr="006B7C0C" w:rsidRDefault="003C7FC7" w:rsidP="006D443E">
      <w:pPr>
        <w:spacing w:line="240" w:lineRule="auto"/>
        <w:contextualSpacing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31A9B72" w14:textId="06D5D2EC" w:rsidR="003C7FC7" w:rsidRPr="006B7C0C" w:rsidRDefault="003C7FC7" w:rsidP="006D443E">
      <w:pPr>
        <w:spacing w:line="240" w:lineRule="auto"/>
        <w:contextualSpacing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Pytanie nr 1</w:t>
      </w:r>
    </w:p>
    <w:p w14:paraId="7D359FF9" w14:textId="2E3FBCC5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noProof/>
          <w:color w:val="000000"/>
          <w:sz w:val="24"/>
          <w:szCs w:val="24"/>
        </w:rPr>
        <w:drawing>
          <wp:inline distT="0" distB="0" distL="0" distR="0" wp14:anchorId="5E95DBFF" wp14:editId="26756871">
            <wp:extent cx="6645910" cy="133604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C0C">
        <w:rPr>
          <w:rFonts w:asciiTheme="majorHAnsi" w:hAnsiTheme="majorHAnsi" w:cstheme="minorHAnsi"/>
          <w:b/>
          <w:bCs/>
          <w:sz w:val="24"/>
          <w:szCs w:val="24"/>
        </w:rPr>
        <w:t>Odpowiedź na pytanie nr 1:</w:t>
      </w:r>
      <w:r w:rsidRPr="006B7C0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D471EE7" w14:textId="5C1ED77A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 xml:space="preserve">Zamawiający zmienia OPZ w zakresie pozycji 6 OPZ – Laptop wraz z  oprogramowaniem: </w:t>
      </w:r>
      <w:r w:rsidRPr="006B7C0C">
        <w:rPr>
          <w:rFonts w:asciiTheme="majorHAnsi" w:hAnsiTheme="majorHAnsi" w:cstheme="minorHAnsi"/>
          <w:color w:val="000000"/>
          <w:sz w:val="24"/>
          <w:szCs w:val="24"/>
        </w:rPr>
        <w:t xml:space="preserve">Porty wideo; 1 x HDMI. </w:t>
      </w:r>
      <w:bookmarkStart w:id="2" w:name="_Hlk50045102"/>
      <w:r w:rsidRPr="006B7C0C">
        <w:rPr>
          <w:rFonts w:asciiTheme="majorHAnsi" w:hAnsiTheme="majorHAnsi" w:cstheme="minorHAnsi"/>
          <w:color w:val="000000"/>
          <w:sz w:val="24"/>
          <w:szCs w:val="24"/>
        </w:rPr>
        <w:t>Pozostałe  parametry  tego sprzętu pozostają  bez zmian.</w:t>
      </w:r>
    </w:p>
    <w:p w14:paraId="5182AD09" w14:textId="6DCDE52A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color w:val="000000"/>
          <w:sz w:val="24"/>
          <w:szCs w:val="24"/>
        </w:rPr>
        <w:t xml:space="preserve">Ujednolicony OPZ stanowi  załącznik do niniejszego pisma. </w:t>
      </w:r>
      <w:bookmarkEnd w:id="2"/>
    </w:p>
    <w:p w14:paraId="0EDD77E5" w14:textId="77777777" w:rsidR="006D443E" w:rsidRPr="006B7C0C" w:rsidRDefault="006D443E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14:paraId="2E098600" w14:textId="77777777" w:rsidR="003C7FC7" w:rsidRPr="006B7C0C" w:rsidRDefault="003C7FC7" w:rsidP="006D443E">
      <w:pPr>
        <w:spacing w:line="240" w:lineRule="auto"/>
        <w:contextualSpacing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Pytanie nr 2 </w:t>
      </w:r>
    </w:p>
    <w:p w14:paraId="176EDC3A" w14:textId="15F58B16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noProof/>
          <w:color w:val="000000"/>
          <w:sz w:val="24"/>
          <w:szCs w:val="24"/>
        </w:rPr>
        <w:drawing>
          <wp:inline distT="0" distB="0" distL="0" distR="0" wp14:anchorId="6C035B75" wp14:editId="5B709F8B">
            <wp:extent cx="6645910" cy="737235"/>
            <wp:effectExtent l="0" t="0" r="254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4FCD" w14:textId="75FEF23B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color w:val="000000"/>
          <w:sz w:val="24"/>
          <w:szCs w:val="24"/>
        </w:rPr>
        <w:t>Odpowiedź na pytanie nr 2:</w:t>
      </w:r>
      <w:r w:rsidRPr="006B7C0C">
        <w:rPr>
          <w:rFonts w:asciiTheme="majorHAnsi" w:hAnsiTheme="majorHAnsi" w:cstheme="minorHAnsi"/>
          <w:color w:val="000000"/>
          <w:sz w:val="24"/>
          <w:szCs w:val="24"/>
        </w:rPr>
        <w:br/>
        <w:t>Zamawiający zmienia OPZ w zakresie procesora, minimalne parametry procesora to: bazowa częstotliwość min. 1,6GHz, maks częstotliwość turbu min. 4GHz</w:t>
      </w:r>
    </w:p>
    <w:p w14:paraId="01191DD4" w14:textId="77777777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color w:val="000000"/>
          <w:sz w:val="24"/>
          <w:szCs w:val="24"/>
        </w:rPr>
        <w:t>GHz, cache min. 6MB (rdzenie/wątki): 4/8, minimalna liczba punktów https://www.cpubenchmark.net/cpu_list.php:: 6450.</w:t>
      </w:r>
    </w:p>
    <w:p w14:paraId="5B79CDED" w14:textId="77777777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color w:val="000000"/>
          <w:sz w:val="24"/>
          <w:szCs w:val="24"/>
        </w:rPr>
        <w:t>Pozostałe  parametry  tego sprzętu pozostają  bez zmian.</w:t>
      </w:r>
    </w:p>
    <w:p w14:paraId="6ADDF6B4" w14:textId="77777777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bookmarkStart w:id="3" w:name="_Hlk50045257"/>
      <w:r w:rsidRPr="006B7C0C">
        <w:rPr>
          <w:rFonts w:asciiTheme="majorHAnsi" w:hAnsiTheme="majorHAnsi" w:cstheme="minorHAnsi"/>
          <w:color w:val="000000"/>
          <w:sz w:val="24"/>
          <w:szCs w:val="24"/>
        </w:rPr>
        <w:t xml:space="preserve">Ujednolicony OPZ stanowi  załącznik do niniejszego pisma. </w:t>
      </w:r>
    </w:p>
    <w:bookmarkEnd w:id="3"/>
    <w:p w14:paraId="3B9A03E4" w14:textId="0825B358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color w:val="000000"/>
          <w:sz w:val="24"/>
          <w:szCs w:val="24"/>
        </w:rPr>
        <w:lastRenderedPageBreak/>
        <w:t>Pytanie nr 3</w:t>
      </w:r>
    </w:p>
    <w:p w14:paraId="5F7585C3" w14:textId="347D6CDC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A5F8BF3" wp14:editId="2C0BB29D">
            <wp:extent cx="6645910" cy="38481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ECAA" w14:textId="77777777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sz w:val="24"/>
          <w:szCs w:val="24"/>
        </w:rPr>
        <w:t>Odpowiedz na pytanie nr 3:</w:t>
      </w:r>
    </w:p>
    <w:p w14:paraId="3A996DA5" w14:textId="3E6B1CC4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 xml:space="preserve"> Tak, Zamawiający oczekuję, że la</w:t>
      </w:r>
      <w:r w:rsidR="006B7C0C">
        <w:rPr>
          <w:rFonts w:asciiTheme="majorHAnsi" w:hAnsiTheme="majorHAnsi" w:cstheme="minorHAnsi"/>
          <w:sz w:val="24"/>
          <w:szCs w:val="24"/>
        </w:rPr>
        <w:t>p</w:t>
      </w:r>
      <w:r w:rsidRPr="006B7C0C">
        <w:rPr>
          <w:rFonts w:asciiTheme="majorHAnsi" w:hAnsiTheme="majorHAnsi" w:cstheme="minorHAnsi"/>
          <w:sz w:val="24"/>
          <w:szCs w:val="24"/>
        </w:rPr>
        <w:t>top umożliwi pracę grupową, szyfrowanie danych oraz pracę w domenie.</w:t>
      </w:r>
    </w:p>
    <w:p w14:paraId="2B102AAF" w14:textId="77777777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264249F3" w14:textId="417C7AAD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sz w:val="24"/>
          <w:szCs w:val="24"/>
        </w:rPr>
        <w:t>Pytanie nr 4</w:t>
      </w:r>
    </w:p>
    <w:p w14:paraId="581BC8F7" w14:textId="31CC1895" w:rsidR="003C7FC7" w:rsidRPr="006B7C0C" w:rsidRDefault="006D443E" w:rsidP="006D443E">
      <w:pPr>
        <w:pStyle w:val="gwpe81f5425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inorHAnsi"/>
          <w:color w:val="2D2D2D"/>
        </w:rPr>
      </w:pPr>
      <w:r w:rsidRPr="006B7C0C">
        <w:rPr>
          <w:rFonts w:asciiTheme="majorHAnsi" w:hAnsiTheme="majorHAnsi" w:cstheme="minorHAnsi"/>
          <w:color w:val="2D2D2D"/>
        </w:rPr>
        <w:t xml:space="preserve">(…) </w:t>
      </w:r>
      <w:r w:rsidR="003C7FC7" w:rsidRPr="006B7C0C">
        <w:rPr>
          <w:rFonts w:asciiTheme="majorHAnsi" w:hAnsiTheme="majorHAnsi" w:cstheme="minorHAnsi"/>
          <w:color w:val="2D2D2D"/>
        </w:rPr>
        <w:t>Zamawiający w Opisie Przedmiotu Zamówienia, dla pozycji Tablet wyspecyfikował rozdzielczość ekranu 1920 x 1900. Wykonawca pragnie zaznaczyć, iż taka rozdzielczość nie występuje w żadnym ze sprzętów komputerowych.</w:t>
      </w:r>
    </w:p>
    <w:p w14:paraId="3CF995D4" w14:textId="77777777" w:rsidR="003C7FC7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inorHAnsi"/>
          <w:color w:val="2D2D2D"/>
        </w:rPr>
      </w:pPr>
      <w:r w:rsidRPr="006B7C0C">
        <w:rPr>
          <w:rFonts w:asciiTheme="majorHAnsi" w:hAnsiTheme="majorHAnsi" w:cstheme="minorHAnsi"/>
          <w:color w:val="2D2D2D"/>
        </w:rPr>
        <w:t>Wykonawca przypuszcza, iż Zamawiającemu chodziło o rozdzielczość 1920 x 1200 lub 1920 x 1080. Mając na uwadze powyższe, wnioskujemy o poprawę tego parametru.</w:t>
      </w:r>
    </w:p>
    <w:p w14:paraId="4DF5C7A6" w14:textId="77777777" w:rsidR="003C7FC7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inorHAnsi"/>
          <w:color w:val="2D2D2D"/>
        </w:rPr>
      </w:pPr>
    </w:p>
    <w:p w14:paraId="54E88F5A" w14:textId="77777777" w:rsidR="006D443E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/>
          <w:bCs/>
          <w:color w:val="2D2D2D"/>
        </w:rPr>
      </w:pPr>
      <w:r w:rsidRPr="006B7C0C">
        <w:rPr>
          <w:rFonts w:asciiTheme="majorHAnsi" w:hAnsiTheme="majorHAnsi" w:cstheme="minorHAnsi"/>
          <w:b/>
          <w:bCs/>
          <w:color w:val="2D2D2D"/>
        </w:rPr>
        <w:t xml:space="preserve">Odpowiedź </w:t>
      </w:r>
      <w:r w:rsidR="006D443E" w:rsidRPr="006B7C0C">
        <w:rPr>
          <w:rFonts w:asciiTheme="majorHAnsi" w:hAnsiTheme="majorHAnsi" w:cstheme="minorHAnsi"/>
          <w:b/>
          <w:bCs/>
          <w:color w:val="2D2D2D"/>
        </w:rPr>
        <w:t>na pytanie nr 4</w:t>
      </w:r>
      <w:r w:rsidRPr="006B7C0C">
        <w:rPr>
          <w:rFonts w:asciiTheme="majorHAnsi" w:hAnsiTheme="majorHAnsi" w:cstheme="minorHAnsi"/>
          <w:b/>
          <w:bCs/>
          <w:color w:val="2D2D2D"/>
        </w:rPr>
        <w:t>:</w:t>
      </w:r>
    </w:p>
    <w:p w14:paraId="515C9B71" w14:textId="77777777" w:rsidR="006D443E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color w:val="2D2D2D"/>
          <w:sz w:val="24"/>
          <w:szCs w:val="24"/>
        </w:rPr>
        <w:t xml:space="preserve"> Zamawiający poprawia omyłkę pisarską w zakresie rozdzielczości tabletu na min. 1920x1200.</w:t>
      </w:r>
      <w:r w:rsidR="006D443E" w:rsidRPr="006B7C0C">
        <w:rPr>
          <w:rFonts w:asciiTheme="majorHAnsi" w:hAnsiTheme="majorHAnsi" w:cstheme="minorHAnsi"/>
          <w:color w:val="2D2D2D"/>
          <w:sz w:val="24"/>
          <w:szCs w:val="24"/>
        </w:rPr>
        <w:t xml:space="preserve"> </w:t>
      </w:r>
      <w:r w:rsidR="006D443E" w:rsidRPr="006B7C0C">
        <w:rPr>
          <w:rFonts w:asciiTheme="majorHAnsi" w:hAnsiTheme="majorHAnsi" w:cstheme="minorHAnsi"/>
          <w:color w:val="000000"/>
          <w:sz w:val="24"/>
          <w:szCs w:val="24"/>
        </w:rPr>
        <w:t xml:space="preserve">Ujednolicony OPZ stanowi  załącznik do niniejszego pisma. </w:t>
      </w:r>
    </w:p>
    <w:p w14:paraId="68F8F8C7" w14:textId="68C41018" w:rsidR="003C7FC7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D2D2D"/>
        </w:rPr>
      </w:pPr>
    </w:p>
    <w:p w14:paraId="326CE374" w14:textId="1E618D26" w:rsidR="003C7FC7" w:rsidRPr="006B7C0C" w:rsidRDefault="006D443E" w:rsidP="006D443E">
      <w:pPr>
        <w:pStyle w:val="gwpe81f5425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/>
          <w:bCs/>
          <w:color w:val="2D2D2D"/>
        </w:rPr>
      </w:pPr>
      <w:r w:rsidRPr="006B7C0C">
        <w:rPr>
          <w:rFonts w:asciiTheme="majorHAnsi" w:hAnsiTheme="majorHAnsi" w:cstheme="minorHAnsi"/>
          <w:b/>
          <w:bCs/>
          <w:color w:val="2D2D2D"/>
        </w:rPr>
        <w:t>Pytanie nr 5</w:t>
      </w:r>
    </w:p>
    <w:p w14:paraId="165EA7F8" w14:textId="5B02B97C" w:rsidR="003C7FC7" w:rsidRPr="006B7C0C" w:rsidRDefault="006D443E" w:rsidP="006D443E">
      <w:pPr>
        <w:pStyle w:val="gwp020cd4d3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D2D2D"/>
        </w:rPr>
      </w:pPr>
      <w:r w:rsidRPr="006B7C0C">
        <w:rPr>
          <w:rFonts w:asciiTheme="majorHAnsi" w:hAnsiTheme="majorHAnsi" w:cstheme="minorHAnsi"/>
          <w:color w:val="2D2D2D"/>
        </w:rPr>
        <w:t xml:space="preserve">(…) </w:t>
      </w:r>
      <w:r w:rsidR="003C7FC7" w:rsidRPr="006B7C0C">
        <w:rPr>
          <w:rFonts w:asciiTheme="majorHAnsi" w:hAnsiTheme="majorHAnsi" w:cstheme="minorHAnsi"/>
          <w:color w:val="2D2D2D"/>
        </w:rPr>
        <w:t>Zamawiający w Opisie Przedmiotu Zamówienia, dla pozycji Monitor wyspecyfikował parametr „Gniazda nim we/wy 1 x 3,5 mm minijack 1 x DVI, 1 x HDMI”. Jednocześnie Zamawiający dla tej samej pozycji wyspecyfikował parametr „złącza D-Sub, HDMI (zgodne ze zintegrowaną kartą graficzną)”.</w:t>
      </w:r>
    </w:p>
    <w:p w14:paraId="485E8BDE" w14:textId="77777777" w:rsidR="003C7FC7" w:rsidRPr="006B7C0C" w:rsidRDefault="003C7FC7" w:rsidP="006D443E">
      <w:pPr>
        <w:pStyle w:val="gwp020cd4d3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D2D2D"/>
        </w:rPr>
      </w:pPr>
      <w:r w:rsidRPr="006B7C0C">
        <w:rPr>
          <w:rFonts w:asciiTheme="majorHAnsi" w:hAnsiTheme="majorHAnsi" w:cstheme="minorHAnsi"/>
          <w:color w:val="2D2D2D"/>
        </w:rPr>
        <w:t>Mając na uwadze powyższe, prosimy o doprecyzowanie – jakich złącz w monitorze ostatecznie wymaga Zamawiający.</w:t>
      </w:r>
    </w:p>
    <w:p w14:paraId="6E289505" w14:textId="77777777" w:rsidR="003C7FC7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inorHAnsi"/>
          <w:color w:val="2D2D2D"/>
        </w:rPr>
      </w:pPr>
    </w:p>
    <w:p w14:paraId="22A27F3A" w14:textId="77777777" w:rsidR="006D443E" w:rsidRPr="006B7C0C" w:rsidRDefault="006D443E" w:rsidP="006D443E">
      <w:pPr>
        <w:pStyle w:val="gwpe81f5425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/>
          <w:bCs/>
          <w:color w:val="2D2D2D"/>
        </w:rPr>
      </w:pPr>
    </w:p>
    <w:p w14:paraId="37232089" w14:textId="77777777" w:rsidR="006D443E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/>
          <w:bCs/>
          <w:color w:val="2D2D2D"/>
        </w:rPr>
      </w:pPr>
      <w:r w:rsidRPr="006B7C0C">
        <w:rPr>
          <w:rFonts w:asciiTheme="majorHAnsi" w:hAnsiTheme="majorHAnsi" w:cstheme="minorHAnsi"/>
          <w:b/>
          <w:bCs/>
          <w:color w:val="2D2D2D"/>
        </w:rPr>
        <w:t xml:space="preserve">Odpowiedź </w:t>
      </w:r>
      <w:r w:rsidR="006D443E" w:rsidRPr="006B7C0C">
        <w:rPr>
          <w:rFonts w:asciiTheme="majorHAnsi" w:hAnsiTheme="majorHAnsi" w:cstheme="minorHAnsi"/>
          <w:b/>
          <w:bCs/>
          <w:color w:val="2D2D2D"/>
        </w:rPr>
        <w:t>na pytanie nr 5</w:t>
      </w:r>
      <w:r w:rsidRPr="006B7C0C">
        <w:rPr>
          <w:rFonts w:asciiTheme="majorHAnsi" w:hAnsiTheme="majorHAnsi" w:cstheme="minorHAnsi"/>
          <w:b/>
          <w:bCs/>
          <w:color w:val="2D2D2D"/>
        </w:rPr>
        <w:t>:</w:t>
      </w:r>
    </w:p>
    <w:p w14:paraId="25E9C4B3" w14:textId="3182A04D" w:rsidR="003C7FC7" w:rsidRPr="006B7C0C" w:rsidRDefault="003C7FC7" w:rsidP="006D443E">
      <w:pPr>
        <w:pStyle w:val="gwpe81f5425msonormal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D2D2D"/>
        </w:rPr>
      </w:pPr>
      <w:r w:rsidRPr="006B7C0C">
        <w:rPr>
          <w:rFonts w:asciiTheme="majorHAnsi" w:hAnsiTheme="majorHAnsi" w:cstheme="minorHAnsi"/>
          <w:color w:val="2D2D2D"/>
        </w:rPr>
        <w:t xml:space="preserve"> Zamawiający wymaga w m</w:t>
      </w:r>
      <w:r w:rsidR="006B7C0C">
        <w:rPr>
          <w:rFonts w:asciiTheme="majorHAnsi" w:hAnsiTheme="majorHAnsi" w:cstheme="minorHAnsi"/>
          <w:color w:val="2D2D2D"/>
        </w:rPr>
        <w:t>o</w:t>
      </w:r>
      <w:r w:rsidRPr="006B7C0C">
        <w:rPr>
          <w:rFonts w:asciiTheme="majorHAnsi" w:hAnsiTheme="majorHAnsi" w:cstheme="minorHAnsi"/>
          <w:color w:val="2D2D2D"/>
        </w:rPr>
        <w:t>nitorze złącz D-SuB i HDMI (zgod</w:t>
      </w:r>
      <w:r w:rsidR="006B7C0C">
        <w:rPr>
          <w:rFonts w:asciiTheme="majorHAnsi" w:hAnsiTheme="majorHAnsi" w:cstheme="minorHAnsi"/>
          <w:color w:val="2D2D2D"/>
        </w:rPr>
        <w:t>n</w:t>
      </w:r>
      <w:r w:rsidRPr="006B7C0C">
        <w:rPr>
          <w:rFonts w:asciiTheme="majorHAnsi" w:hAnsiTheme="majorHAnsi" w:cstheme="minorHAnsi"/>
          <w:color w:val="2D2D2D"/>
        </w:rPr>
        <w:t>e z zintegrowaną kartą graficzną).</w:t>
      </w:r>
    </w:p>
    <w:p w14:paraId="00049BB5" w14:textId="78793FB5" w:rsidR="006D443E" w:rsidRPr="006B7C0C" w:rsidRDefault="006D443E" w:rsidP="006D443E">
      <w:pPr>
        <w:spacing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6B7C0C">
        <w:rPr>
          <w:rFonts w:asciiTheme="majorHAnsi" w:hAnsiTheme="majorHAnsi" w:cstheme="minorHAnsi"/>
          <w:color w:val="000000"/>
          <w:sz w:val="24"/>
          <w:szCs w:val="24"/>
        </w:rPr>
        <w:t xml:space="preserve">Ujednolicony OPZ stanowi  załącznik do niniejszego pisma. </w:t>
      </w:r>
    </w:p>
    <w:p w14:paraId="5E8DFFA8" w14:textId="0895C872" w:rsidR="006B7C0C" w:rsidRPr="006B7C0C" w:rsidRDefault="006B7C0C" w:rsidP="006D443E">
      <w:pPr>
        <w:spacing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75376CEA" w14:textId="63DC66DC" w:rsidR="006B7C0C" w:rsidRPr="007D7277" w:rsidRDefault="006B7C0C" w:rsidP="006D443E">
      <w:pPr>
        <w:spacing w:line="240" w:lineRule="auto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7D7277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Pytanie nr 6 </w:t>
      </w:r>
    </w:p>
    <w:p w14:paraId="06117542" w14:textId="77777777" w:rsidR="006B7C0C" w:rsidRPr="006B7C0C" w:rsidRDefault="006B7C0C" w:rsidP="006B7C0C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12121"/>
        </w:rPr>
      </w:pPr>
      <w:r w:rsidRPr="006B7C0C">
        <w:rPr>
          <w:rFonts w:asciiTheme="majorHAnsi" w:hAnsiTheme="majorHAnsi"/>
          <w:color w:val="212121"/>
        </w:rPr>
        <w:t>Czy Zamawiający dopuści zaoferowanie komputerów w pozycji 1 o następującej specyfikacji:</w:t>
      </w:r>
    </w:p>
    <w:tbl>
      <w:tblPr>
        <w:tblW w:w="9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73"/>
        <w:gridCol w:w="6378"/>
      </w:tblGrid>
      <w:tr w:rsidR="006B7C0C" w:rsidRPr="006B7C0C" w14:paraId="741E7873" w14:textId="77777777" w:rsidTr="00FE240E">
        <w:trPr>
          <w:trHeight w:val="1191"/>
          <w:jc w:val="center"/>
        </w:trPr>
        <w:tc>
          <w:tcPr>
            <w:tcW w:w="2773" w:type="dxa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6CC226A" w14:textId="77777777" w:rsidR="006B7C0C" w:rsidRPr="007D7277" w:rsidRDefault="006B7C0C" w:rsidP="00FE240E">
            <w:pPr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 xml:space="preserve">Komputer </w:t>
            </w:r>
          </w:p>
        </w:tc>
        <w:tc>
          <w:tcPr>
            <w:tcW w:w="6378" w:type="dxa"/>
            <w:vAlign w:val="center"/>
          </w:tcPr>
          <w:p w14:paraId="40513A9D" w14:textId="77777777" w:rsidR="006B7C0C" w:rsidRPr="007D7277" w:rsidRDefault="006B7C0C" w:rsidP="00FE240E">
            <w:pPr>
              <w:ind w:left="311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Wymagania minimalne:</w:t>
            </w:r>
          </w:p>
          <w:p w14:paraId="0742676A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  <w:lang w:val="en-US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Typu tower, porty dostępne z przodu obudowy imn. </w:t>
            </w:r>
            <w:r w:rsidRPr="007D7277">
              <w:rPr>
                <w:rFonts w:asciiTheme="majorHAnsi" w:hAnsiTheme="majorHAnsi" w:cs="Tahoma"/>
                <w:sz w:val="14"/>
                <w:szCs w:val="14"/>
                <w:lang w:val="en-US"/>
              </w:rPr>
              <w:t>USB 3.1 Gen.1 (USB 3.0) – min. 2 szt, USB 2.0 - 2 szt.</w:t>
            </w:r>
          </w:p>
          <w:p w14:paraId="198600D6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Obudowa komputera wyprodukowana przez producenta komputera, musi posiadać: 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br/>
              <w:t xml:space="preserve">- Kieszenie wewnętrzne: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 xml:space="preserve">min .3 x 3,5”; min. 1 x 2,5”; 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</w:p>
          <w:p w14:paraId="44DAD57A" w14:textId="77777777" w:rsidR="006B7C0C" w:rsidRPr="007D7277" w:rsidRDefault="006B7C0C" w:rsidP="00FE240E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 xml:space="preserve">min . 1 x 3,5”; min. 1 x 2,5”; 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br/>
              <w:t xml:space="preserve">          - Kieszenie zewnętrzne: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2 x 5,25” (jedna wolna); 2 x 3,5” (obie wolne)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 xml:space="preserve"> </w:t>
            </w:r>
          </w:p>
          <w:p w14:paraId="1A3C8AF4" w14:textId="77777777" w:rsidR="006B7C0C" w:rsidRPr="007D7277" w:rsidRDefault="006B7C0C" w:rsidP="00FE240E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1 x 5,25”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</w:p>
          <w:p w14:paraId="1FAB801E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lastRenderedPageBreak/>
              <w:t xml:space="preserve">Procesor: bazowa częstotliwość min. 2,90GHz maks częstotliwość turbu min. 4,10GHz, cache 9MB (rdzenie/wątki): 6/6 o wydajności co najmniej 9,500 według rankingu passmark-cpumarkt znajdującego się na stronie </w:t>
            </w:r>
            <w:hyperlink r:id="rId11" w:history="1">
              <w:r w:rsidRPr="007D7277">
                <w:rPr>
                  <w:rStyle w:val="Hipercze"/>
                  <w:rFonts w:asciiTheme="majorHAnsi" w:hAnsiTheme="majorHAnsi" w:cs="Tahoma"/>
                  <w:sz w:val="14"/>
                  <w:szCs w:val="14"/>
                </w:rPr>
                <w:t>http://www.cpubenchmark.net/cpu_list.ph</w:t>
              </w:r>
            </w:hyperlink>
          </w:p>
          <w:p w14:paraId="115ED1B3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Pamięć: min. DDR4 8GB 2666MHz</w:t>
            </w:r>
          </w:p>
          <w:p w14:paraId="7D9F687C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Zewnętrzne złącza płyty głównej: </w:t>
            </w:r>
          </w:p>
          <w:p w14:paraId="6778608B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- RJ-45,</w:t>
            </w:r>
          </w:p>
          <w:p w14:paraId="101CAC4F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- 2 x USB 2.0,</w:t>
            </w:r>
          </w:p>
          <w:p w14:paraId="370B172F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- 2 x USB 3.0, </w:t>
            </w:r>
          </w:p>
          <w:p w14:paraId="3F8540AA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- D-Sub, </w:t>
            </w:r>
          </w:p>
          <w:p w14:paraId="760E8462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- HDMI, </w:t>
            </w:r>
          </w:p>
          <w:p w14:paraId="25F9A082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 xml:space="preserve">- gniazdo słuchawkowe, </w:t>
            </w:r>
          </w:p>
          <w:p w14:paraId="748F6D45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 xml:space="preserve"> - gniazdo mikrofonowe</w:t>
            </w:r>
          </w:p>
          <w:p w14:paraId="3D5FEC4C" w14:textId="77777777" w:rsidR="006B7C0C" w:rsidRPr="007D7277" w:rsidRDefault="006B7C0C" w:rsidP="00FE240E">
            <w:pPr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</w:t>
            </w:r>
          </w:p>
          <w:p w14:paraId="23F8FFBF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- 1x gniazdo słuchawkowe i 1x gniazdo mikrofonowe lub 1x combo słuchawkowe/mikrofonowe</w:t>
            </w:r>
          </w:p>
          <w:p w14:paraId="2277F797" w14:textId="77777777" w:rsidR="006B7C0C" w:rsidRPr="007D7277" w:rsidRDefault="006B7C0C" w:rsidP="00FE240E">
            <w:pPr>
              <w:ind w:left="1080"/>
              <w:rPr>
                <w:rFonts w:asciiTheme="majorHAnsi" w:hAnsiTheme="majorHAnsi" w:cs="Tahoma"/>
                <w:sz w:val="14"/>
                <w:szCs w:val="14"/>
              </w:rPr>
            </w:pPr>
          </w:p>
          <w:p w14:paraId="6F620DFB" w14:textId="77777777" w:rsidR="006B7C0C" w:rsidRPr="007D7277" w:rsidRDefault="006B7C0C" w:rsidP="00FE240E">
            <w:pPr>
              <w:ind w:left="311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W/w zewnętrzne złącza płyty głównej nie mogą zostać osiągnięte poprzez dodatkowe Karty rozszerzeń, przejściówki czy adaptery.</w:t>
            </w:r>
          </w:p>
          <w:p w14:paraId="1FBF43E2" w14:textId="77777777" w:rsidR="006B7C0C" w:rsidRPr="007D7277" w:rsidRDefault="006B7C0C" w:rsidP="00FE240E">
            <w:pPr>
              <w:ind w:left="311"/>
              <w:rPr>
                <w:rFonts w:asciiTheme="majorHAnsi" w:hAnsiTheme="majorHAnsi" w:cs="Tahoma"/>
                <w:sz w:val="14"/>
                <w:szCs w:val="14"/>
              </w:rPr>
            </w:pPr>
          </w:p>
          <w:p w14:paraId="079BE595" w14:textId="77777777" w:rsidR="006B7C0C" w:rsidRPr="007D7277" w:rsidRDefault="006B7C0C" w:rsidP="00FE240E">
            <w:pPr>
              <w:ind w:left="311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Minimalne wymagania płyty głównej: </w:t>
            </w:r>
          </w:p>
          <w:p w14:paraId="02C34C9D" w14:textId="77777777" w:rsidR="006B7C0C" w:rsidRPr="007D7277" w:rsidRDefault="006B7C0C" w:rsidP="00FE240E">
            <w:pPr>
              <w:ind w:left="414"/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4x złącza SATA w tym min. 3 złącza x SATA 3.0</w:t>
            </w:r>
          </w:p>
          <w:p w14:paraId="195EE174" w14:textId="77777777" w:rsidR="006B7C0C" w:rsidRPr="007D7277" w:rsidRDefault="006B7C0C" w:rsidP="00FE240E">
            <w:pPr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2x złącza SATA 3.0</w:t>
            </w:r>
          </w:p>
          <w:p w14:paraId="67FBDE61" w14:textId="77777777" w:rsidR="006B7C0C" w:rsidRPr="007D7277" w:rsidRDefault="006B7C0C" w:rsidP="00FE240E">
            <w:pPr>
              <w:ind w:left="414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min 1 złącze M-SATA (M.2)</w:t>
            </w:r>
          </w:p>
          <w:p w14:paraId="448F2BC5" w14:textId="77777777" w:rsidR="006B7C0C" w:rsidRPr="007D7277" w:rsidRDefault="006B7C0C" w:rsidP="00FE240E">
            <w:pPr>
              <w:ind w:left="414"/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zintegrowany z płytą główną kontroler RAID 0 i RAID 1</w:t>
            </w:r>
          </w:p>
          <w:p w14:paraId="438EFA0F" w14:textId="77777777" w:rsidR="006B7C0C" w:rsidRPr="007D7277" w:rsidRDefault="006B7C0C" w:rsidP="00FE240E">
            <w:pPr>
              <w:ind w:left="414"/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maksymalna obsługa pamięci ram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64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GB</w:t>
            </w:r>
          </w:p>
          <w:p w14:paraId="5F1BF4F4" w14:textId="77777777" w:rsidR="006B7C0C" w:rsidRPr="007D7277" w:rsidRDefault="006B7C0C" w:rsidP="00FE240E">
            <w:pPr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 maksymalna obsługa pamięci ram 32 GB</w:t>
            </w:r>
          </w:p>
          <w:p w14:paraId="4E9116DF" w14:textId="77777777" w:rsidR="006B7C0C" w:rsidRPr="007D7277" w:rsidRDefault="006B7C0C" w:rsidP="00FE240E">
            <w:pPr>
              <w:ind w:left="414"/>
              <w:rPr>
                <w:rFonts w:asciiTheme="majorHAnsi" w:hAnsiTheme="majorHAnsi" w:cs="Tahoma"/>
                <w:sz w:val="14"/>
                <w:szCs w:val="14"/>
              </w:rPr>
            </w:pPr>
          </w:p>
          <w:p w14:paraId="2F2747DF" w14:textId="77777777" w:rsidR="006B7C0C" w:rsidRPr="007D7277" w:rsidRDefault="006B7C0C" w:rsidP="006B7C0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Funkcja dodatkowe płyty głównej: </w:t>
            </w:r>
          </w:p>
          <w:p w14:paraId="10FD0E35" w14:textId="77777777" w:rsidR="006B7C0C" w:rsidRPr="007D7277" w:rsidRDefault="006B7C0C" w:rsidP="006B7C0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ochrona przed bootowaniem komputera z CD-ROM i USB (przy aktywnych portach),</w:t>
            </w:r>
          </w:p>
          <w:p w14:paraId="5716B2B6" w14:textId="77777777" w:rsidR="006B7C0C" w:rsidRPr="007D7277" w:rsidRDefault="006B7C0C" w:rsidP="006B7C0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aktywacja i dezaktywacja interfejsów (łącznie z USB),</w:t>
            </w:r>
          </w:p>
          <w:p w14:paraId="1CD2D772" w14:textId="77777777" w:rsidR="006B7C0C" w:rsidRPr="007D7277" w:rsidRDefault="006B7C0C" w:rsidP="006B7C0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możliwość startu systemu z urządzeń USB,</w:t>
            </w:r>
          </w:p>
          <w:p w14:paraId="5F9FF665" w14:textId="77777777" w:rsidR="006B7C0C" w:rsidRPr="007D7277" w:rsidRDefault="006B7C0C" w:rsidP="006B7C0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kontrola temperatury</w:t>
            </w:r>
          </w:p>
          <w:p w14:paraId="16BC738F" w14:textId="77777777" w:rsidR="006B7C0C" w:rsidRPr="007D7277" w:rsidRDefault="006B7C0C" w:rsidP="006B7C0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Dysk twardy SSD: min. minimum 256 GB SSD, minimum SATA 3.0</w:t>
            </w:r>
          </w:p>
          <w:p w14:paraId="56A9F9E2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Karta graficzna: zintegrowana</w:t>
            </w:r>
          </w:p>
          <w:p w14:paraId="51E43123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Karta dźwiękowa: zintegrowana, zgodna ze standardem High Definition HD Audio</w:t>
            </w:r>
          </w:p>
          <w:p w14:paraId="3A3DE3FB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Karta sieciowa: zintegrowana, przepustowość 1000Mb/s Ethernet 10/100/1000, Wake On LAN, złącze RJ45</w:t>
            </w:r>
          </w:p>
          <w:p w14:paraId="735FECF9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System Operacyjny umożliwiający szyfrowanie danych oraz pracę grupową oraz pracę w domenie; Wykonawca dostarczy nośnik(i) z systemem operacyjnym w wersji instalacyjnej + sterowniki podzespołów. Obraz systemu musi być zainstalowany na partycji C:System. Kompatybilny z systemem operacyjnym używanym w szkole. Licencje na korzystanie z Oprogramowania zostaną udzielone na warunkach określonych w Postanowieniach licencyjnych Producenta oprogramowania.</w:t>
            </w:r>
          </w:p>
          <w:p w14:paraId="4212EFAA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z w:val="14"/>
                <w:szCs w:val="14"/>
              </w:rPr>
              <w:t>Napęd optyczny: Nagrywarka DVD+/-RW DualLayer</w:t>
            </w:r>
          </w:p>
          <w:p w14:paraId="6B81131D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Zasilacz o mocy max. 280W pracujący w sieci 230V 50/60Hz prądu zmiennego i efektywności min. 92% przy obciążeniu zasilacza na poziomie 50% oraz o efektywności min 89% przy obciążeniu zasilacza na poziomie 100%</w:t>
            </w:r>
          </w:p>
          <w:p w14:paraId="51C72EE1" w14:textId="77777777" w:rsidR="006B7C0C" w:rsidRPr="007D7277" w:rsidRDefault="006B7C0C" w:rsidP="00FE240E">
            <w:pPr>
              <w:ind w:left="360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 Zasilacz o mocy max. 280W pracujący w sieci 230V 50/60Hz prądu zmiennego i efektywności min. 85%</w:t>
            </w:r>
          </w:p>
          <w:p w14:paraId="615E4494" w14:textId="77777777" w:rsidR="006B7C0C" w:rsidRPr="007D7277" w:rsidRDefault="006B7C0C" w:rsidP="00FE240E">
            <w:pPr>
              <w:ind w:left="360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bCs/>
                <w:sz w:val="14"/>
                <w:szCs w:val="14"/>
              </w:rPr>
              <w:t>Gwarancja min. 36 miesięcy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br/>
              <w:t>Certyfikat CE na cały komputer.</w:t>
            </w:r>
          </w:p>
          <w:p w14:paraId="7879CF9B" w14:textId="77777777" w:rsidR="006B7C0C" w:rsidRPr="007D7277" w:rsidRDefault="006B7C0C" w:rsidP="00FE240E">
            <w:pPr>
              <w:ind w:left="311"/>
              <w:rPr>
                <w:rFonts w:asciiTheme="majorHAnsi" w:hAnsiTheme="majorHAnsi" w:cs="Tahoma"/>
                <w:sz w:val="14"/>
                <w:szCs w:val="14"/>
              </w:rPr>
            </w:pPr>
          </w:p>
        </w:tc>
      </w:tr>
    </w:tbl>
    <w:p w14:paraId="4FFFB974" w14:textId="77777777" w:rsidR="006B7C0C" w:rsidRPr="006B7C0C" w:rsidRDefault="006B7C0C" w:rsidP="006B7C0C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212121"/>
        </w:rPr>
      </w:pPr>
    </w:p>
    <w:p w14:paraId="207A83B7" w14:textId="77777777" w:rsidR="006B7C0C" w:rsidRPr="006B7C0C" w:rsidRDefault="006B7C0C" w:rsidP="006B7C0C">
      <w:pPr>
        <w:pStyle w:val="xmsonormal"/>
        <w:shd w:val="clear" w:color="auto" w:fill="FFFFFF"/>
        <w:spacing w:line="276" w:lineRule="auto"/>
        <w:jc w:val="both"/>
        <w:rPr>
          <w:rFonts w:asciiTheme="majorHAnsi" w:hAnsiTheme="majorHAnsi"/>
          <w:color w:val="212121"/>
        </w:rPr>
      </w:pPr>
      <w:r w:rsidRPr="006B7C0C">
        <w:rPr>
          <w:rFonts w:asciiTheme="majorHAnsi" w:hAnsiTheme="majorHAnsi"/>
          <w:bCs/>
          <w:color w:val="212121"/>
        </w:rPr>
        <w:t>W związku z faktem, że Zamawiający ma ograniczony budżet zwracamy się z prośbą o uwzględnienie powyższych zmian</w:t>
      </w:r>
      <w:r w:rsidRPr="006B7C0C">
        <w:rPr>
          <w:rFonts w:asciiTheme="majorHAnsi" w:hAnsiTheme="majorHAnsi"/>
          <w:color w:val="212121"/>
        </w:rPr>
        <w:t>. Komputery dla szkół powinny służyć do podstawowej pracy biurowej oraz nauki, a powyższy  parametrach w zupełności wystarczą do prawidłowej pracy. Dopuszczenie powyższego pozwoli na zaoferowanie sprzętu szerszej grupy wiodących producentów sprzętu komputerowego takich jak Lenovo, HP, Dell.</w:t>
      </w:r>
    </w:p>
    <w:p w14:paraId="1963005B" w14:textId="201AE97C" w:rsidR="006B7C0C" w:rsidRPr="006B7C0C" w:rsidRDefault="006B7C0C" w:rsidP="006D443E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sz w:val="24"/>
          <w:szCs w:val="24"/>
        </w:rPr>
        <w:t xml:space="preserve">Odpowiedź na pytanie nr 6 </w:t>
      </w:r>
    </w:p>
    <w:p w14:paraId="437BEC06" w14:textId="5BE562DB" w:rsidR="006B7C0C" w:rsidRPr="006B7C0C" w:rsidRDefault="006B7C0C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Zamawiający nie  wyraża zgody na zaproponowane  Zmiany.</w:t>
      </w:r>
    </w:p>
    <w:p w14:paraId="5E0ADB1B" w14:textId="618471F3" w:rsidR="006B7C0C" w:rsidRPr="006B7C0C" w:rsidRDefault="006B7C0C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14:paraId="31145AA2" w14:textId="32C96D61" w:rsidR="006B7C0C" w:rsidRPr="006B7C0C" w:rsidRDefault="006B7C0C" w:rsidP="006D443E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sz w:val="24"/>
          <w:szCs w:val="24"/>
        </w:rPr>
        <w:t xml:space="preserve">Pytanie nr 7 </w:t>
      </w:r>
    </w:p>
    <w:p w14:paraId="706FAC2C" w14:textId="77777777" w:rsidR="006B7C0C" w:rsidRPr="006B7C0C" w:rsidRDefault="006B7C0C" w:rsidP="006B7C0C">
      <w:pPr>
        <w:tabs>
          <w:tab w:val="left" w:pos="1418"/>
          <w:tab w:val="left" w:pos="2694"/>
        </w:tabs>
        <w:jc w:val="both"/>
        <w:rPr>
          <w:rFonts w:asciiTheme="majorHAnsi" w:hAnsiTheme="majorHAnsi" w:cs="Calibri"/>
          <w:sz w:val="24"/>
          <w:szCs w:val="24"/>
        </w:rPr>
      </w:pPr>
      <w:r w:rsidRPr="006B7C0C">
        <w:rPr>
          <w:rFonts w:asciiTheme="majorHAnsi" w:hAnsiTheme="majorHAnsi" w:cs="Calibri"/>
          <w:color w:val="212121"/>
          <w:sz w:val="24"/>
          <w:szCs w:val="24"/>
        </w:rPr>
        <w:t>Prosimy o wyjaśnienie rozbieżności w pozycji 2 monitor, ponieważ Zmawiający w OPZ w jednym wierszu wymaga „</w:t>
      </w:r>
      <w:r w:rsidRPr="006B7C0C">
        <w:rPr>
          <w:rFonts w:asciiTheme="majorHAnsi" w:hAnsiTheme="majorHAnsi" w:cs="Calibri"/>
          <w:b/>
          <w:color w:val="212121"/>
          <w:sz w:val="24"/>
          <w:szCs w:val="24"/>
        </w:rPr>
        <w:t>Gniazda nim we/wy  1 x 3,5 mm minijack 1 x DVI, 1 x HDMI”</w:t>
      </w:r>
      <w:r w:rsidRPr="006B7C0C">
        <w:rPr>
          <w:rFonts w:asciiTheme="majorHAnsi" w:hAnsiTheme="majorHAnsi" w:cs="Calibri"/>
          <w:color w:val="212121"/>
          <w:sz w:val="24"/>
          <w:szCs w:val="24"/>
        </w:rPr>
        <w:t xml:space="preserve"> a innym  </w:t>
      </w:r>
      <w:r w:rsidRPr="006B7C0C">
        <w:rPr>
          <w:rFonts w:asciiTheme="majorHAnsi" w:hAnsiTheme="majorHAnsi" w:cs="Calibri"/>
          <w:b/>
          <w:color w:val="212121"/>
          <w:sz w:val="24"/>
          <w:szCs w:val="24"/>
        </w:rPr>
        <w:t>„</w:t>
      </w:r>
      <w:r w:rsidRPr="006B7C0C">
        <w:rPr>
          <w:rFonts w:asciiTheme="majorHAnsi" w:hAnsiTheme="majorHAnsi" w:cs="Calibri"/>
          <w:b/>
          <w:sz w:val="24"/>
          <w:szCs w:val="24"/>
        </w:rPr>
        <w:t>złącza</w:t>
      </w:r>
      <w:r w:rsidRPr="006B7C0C">
        <w:rPr>
          <w:rFonts w:asciiTheme="majorHAnsi" w:hAnsiTheme="majorHAnsi" w:cs="Calibri"/>
          <w:b/>
          <w:color w:val="FF0000"/>
          <w:sz w:val="24"/>
          <w:szCs w:val="24"/>
        </w:rPr>
        <w:t xml:space="preserve"> </w:t>
      </w:r>
      <w:r w:rsidRPr="006B7C0C">
        <w:rPr>
          <w:rFonts w:asciiTheme="majorHAnsi" w:hAnsiTheme="majorHAnsi" w:cs="Calibri"/>
          <w:b/>
          <w:sz w:val="24"/>
          <w:szCs w:val="24"/>
        </w:rPr>
        <w:t xml:space="preserve">D-Sub, HDMI (zgodne ze zintegrowaną kartą graficzną)”. </w:t>
      </w:r>
      <w:r w:rsidRPr="006B7C0C">
        <w:rPr>
          <w:rFonts w:asciiTheme="majorHAnsi" w:hAnsiTheme="majorHAnsi" w:cs="Calibri"/>
          <w:b/>
          <w:sz w:val="24"/>
          <w:szCs w:val="24"/>
        </w:rPr>
        <w:br/>
      </w:r>
      <w:r w:rsidRPr="006B7C0C">
        <w:rPr>
          <w:rFonts w:asciiTheme="majorHAnsi" w:hAnsiTheme="majorHAnsi" w:cs="Calibri"/>
          <w:sz w:val="24"/>
          <w:szCs w:val="24"/>
        </w:rPr>
        <w:t xml:space="preserve">             W związku z tym czy Zamawiający zmodyfikuje oba zapisy i pozostawi jeden zapis:</w:t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1031"/>
        <w:gridCol w:w="4739"/>
      </w:tblGrid>
      <w:tr w:rsidR="006B7C0C" w:rsidRPr="006B7C0C" w14:paraId="25615E9F" w14:textId="77777777" w:rsidTr="00FE240E">
        <w:trPr>
          <w:trHeight w:val="54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19E3" w14:textId="77777777" w:rsidR="006B7C0C" w:rsidRPr="006B7C0C" w:rsidRDefault="006B7C0C" w:rsidP="00FE240E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B7C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BD5A" w14:textId="77777777" w:rsidR="006B7C0C" w:rsidRPr="006B7C0C" w:rsidRDefault="006B7C0C" w:rsidP="00FE240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B7C0C">
              <w:rPr>
                <w:rFonts w:asciiTheme="majorHAnsi" w:hAnsiTheme="majorHAnsi"/>
                <w:color w:val="000000"/>
                <w:sz w:val="24"/>
                <w:szCs w:val="24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261E" w14:textId="77777777" w:rsidR="006B7C0C" w:rsidRPr="007D7277" w:rsidRDefault="006B7C0C" w:rsidP="00FE240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Wymagania minimalne:</w:t>
            </w:r>
          </w:p>
          <w:p w14:paraId="7E5259D6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Proporcje obrazu 16:9,</w:t>
            </w:r>
            <w:r w:rsidRPr="007D7277">
              <w:rPr>
                <w:rFonts w:asciiTheme="majorHAnsi" w:hAnsiTheme="majorHAnsi" w:cs="Calibri"/>
                <w:sz w:val="14"/>
                <w:szCs w:val="14"/>
              </w:rPr>
              <w:t xml:space="preserve"> panoramiczna, podświetlenie LED</w:t>
            </w:r>
          </w:p>
          <w:p w14:paraId="384D5A35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Przekątna ekranu min. 21.5"</w:t>
            </w:r>
          </w:p>
          <w:p w14:paraId="0A8A79A6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Typ matrycy TFT-TN</w:t>
            </w:r>
          </w:p>
          <w:p w14:paraId="7D699956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Powierzchnia matrycy Matowa</w:t>
            </w:r>
          </w:p>
          <w:p w14:paraId="572C75BF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Technologia podświetlania Diody LED</w:t>
            </w:r>
          </w:p>
          <w:p w14:paraId="5FAE03D1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Rozdzielczość min. 1920 x 1080 (FHD 1080)</w:t>
            </w:r>
          </w:p>
          <w:p w14:paraId="31D54431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Czas reakcji 1 ms</w:t>
            </w:r>
          </w:p>
          <w:p w14:paraId="5DA5C86B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Jasność min. 250 cd/m²</w:t>
            </w:r>
          </w:p>
          <w:p w14:paraId="3C0688B0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Kontrast statyczny nim.1 000:1</w:t>
            </w:r>
          </w:p>
          <w:p w14:paraId="61B69D47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Kontrast dynamiczny min. 80 000 000:1</w:t>
            </w:r>
          </w:p>
          <w:p w14:paraId="35BCA8BA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Częstotliwość pozioma min. 30 kHz</w:t>
            </w:r>
          </w:p>
          <w:p w14:paraId="21A1ABAF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Częstotliwość pozioma max. 80 kHz</w:t>
            </w:r>
          </w:p>
          <w:p w14:paraId="52441052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Częstotliwość pionowa min. 55 Hz</w:t>
            </w:r>
          </w:p>
          <w:p w14:paraId="1832F907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Częstotliwość pionowa max. 75 Hz</w:t>
            </w:r>
          </w:p>
          <w:p w14:paraId="76882FD8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Kąt widzenia poziomy min. 170 °</w:t>
            </w:r>
          </w:p>
          <w:p w14:paraId="61A07B69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Kąt widzenia pionowy min. 170 °</w:t>
            </w:r>
          </w:p>
          <w:p w14:paraId="64AB546B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Ilość kolorów 16,7 mln</w:t>
            </w:r>
          </w:p>
          <w:p w14:paraId="1BD26E95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Gniazda nim we/wy  1 x 3,5 mm minijack 1 x DVI, 1 x HDMI</w:t>
            </w:r>
          </w:p>
          <w:p w14:paraId="72E8F835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Wbudowane głośniki min. 2W</w:t>
            </w:r>
          </w:p>
          <w:p w14:paraId="6E86FE4A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Certyfikaty CE, CU,RoHS, </w:t>
            </w:r>
          </w:p>
          <w:p w14:paraId="4BD65298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Redukcja niebieskiego światła,</w:t>
            </w:r>
          </w:p>
          <w:p w14:paraId="782B78D7" w14:textId="77777777" w:rsidR="006B7C0C" w:rsidRPr="007D7277" w:rsidRDefault="006B7C0C" w:rsidP="006B7C0C">
            <w:pPr>
              <w:pStyle w:val="Akapitzlist"/>
              <w:numPr>
                <w:ilvl w:val="0"/>
                <w:numId w:val="14"/>
              </w:numPr>
              <w:contextualSpacing/>
              <w:jc w:val="lef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000000"/>
                <w:sz w:val="14"/>
                <w:szCs w:val="14"/>
              </w:rPr>
              <w:t>Zakres regulacji: p ochył Kąt pochylenia: min. 20° w górę; min. 5° w dół</w:t>
            </w:r>
          </w:p>
          <w:p w14:paraId="36C7D853" w14:textId="77777777" w:rsidR="006B7C0C" w:rsidRPr="007D7277" w:rsidRDefault="006B7C0C" w:rsidP="006B7C0C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7D7277">
              <w:rPr>
                <w:rFonts w:asciiTheme="majorHAnsi" w:hAnsiTheme="majorHAnsi" w:cs="Calibri"/>
                <w:sz w:val="14"/>
                <w:szCs w:val="14"/>
              </w:rPr>
              <w:t>zasilacz wbudowany w monitor z wyjmowanym kablem zasilającym,</w:t>
            </w:r>
          </w:p>
          <w:p w14:paraId="2BC2CAAF" w14:textId="77777777" w:rsidR="006B7C0C" w:rsidRPr="007D7277" w:rsidRDefault="006B7C0C" w:rsidP="006B7C0C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Theme="majorHAnsi" w:hAnsiTheme="majorHAnsi" w:cs="Calibri"/>
                <w:strike/>
                <w:sz w:val="14"/>
                <w:szCs w:val="14"/>
              </w:rPr>
            </w:pPr>
            <w:r w:rsidRPr="007D7277">
              <w:rPr>
                <w:rFonts w:asciiTheme="majorHAnsi" w:hAnsiTheme="majorHAnsi" w:cs="Calibri"/>
                <w:strike/>
                <w:sz w:val="14"/>
                <w:szCs w:val="14"/>
              </w:rPr>
              <w:t>złącza</w:t>
            </w:r>
            <w:r w:rsidRPr="007D7277">
              <w:rPr>
                <w:rFonts w:asciiTheme="majorHAnsi" w:hAnsiTheme="majorHAnsi" w:cs="Calibri"/>
                <w:strike/>
                <w:color w:val="FF0000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Calibri"/>
                <w:strike/>
                <w:sz w:val="14"/>
                <w:szCs w:val="14"/>
              </w:rPr>
              <w:t>D-Sub, HDMI (zgodne ze zintegrowaną kartą graficzną)</w:t>
            </w:r>
          </w:p>
          <w:p w14:paraId="6AE66FF1" w14:textId="77777777" w:rsidR="006B7C0C" w:rsidRPr="007D7277" w:rsidRDefault="006B7C0C" w:rsidP="00FE240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</w:tbl>
    <w:p w14:paraId="3F57EBCD" w14:textId="77777777" w:rsidR="006B7C0C" w:rsidRPr="006B7C0C" w:rsidRDefault="006B7C0C" w:rsidP="006B7C0C">
      <w:pPr>
        <w:tabs>
          <w:tab w:val="left" w:pos="1418"/>
          <w:tab w:val="left" w:pos="2694"/>
        </w:tabs>
        <w:jc w:val="both"/>
        <w:rPr>
          <w:rFonts w:asciiTheme="majorHAnsi" w:hAnsiTheme="majorHAnsi" w:cs="Calibri"/>
          <w:sz w:val="24"/>
          <w:szCs w:val="24"/>
        </w:rPr>
      </w:pPr>
    </w:p>
    <w:p w14:paraId="2DBA7394" w14:textId="77777777" w:rsidR="007D7277" w:rsidRDefault="007D7277" w:rsidP="006D443E">
      <w:pPr>
        <w:spacing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7DC28196" w14:textId="4E18EFF5" w:rsidR="0027433F" w:rsidRPr="006B7C0C" w:rsidRDefault="006B7C0C" w:rsidP="006D443E">
      <w:pPr>
        <w:spacing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lastRenderedPageBreak/>
        <w:t>Odpowiedź na pytanie  nr 7</w:t>
      </w:r>
    </w:p>
    <w:p w14:paraId="0D37713E" w14:textId="08983FDC" w:rsidR="006B7C0C" w:rsidRPr="006B7C0C" w:rsidRDefault="006B7C0C" w:rsidP="006D443E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Cs/>
          <w:sz w:val="24"/>
          <w:szCs w:val="24"/>
        </w:rPr>
        <w:t xml:space="preserve">Zamawiający dokonał  zmiany OPZ, ujednolicony  tekst  stanowi  załącznik do niniejszego pisma. </w:t>
      </w:r>
    </w:p>
    <w:p w14:paraId="53D6827C" w14:textId="6758A54A" w:rsidR="006B7C0C" w:rsidRPr="006B7C0C" w:rsidRDefault="006B7C0C" w:rsidP="006D443E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EC9E458" w14:textId="05F163D9" w:rsidR="006B7C0C" w:rsidRPr="006B7C0C" w:rsidRDefault="006B7C0C" w:rsidP="006D443E">
      <w:pPr>
        <w:spacing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Pytanie nr 8 </w:t>
      </w:r>
    </w:p>
    <w:p w14:paraId="70C6C099" w14:textId="77777777" w:rsidR="006B7C0C" w:rsidRPr="006B7C0C" w:rsidRDefault="006B7C0C" w:rsidP="006B7C0C">
      <w:pPr>
        <w:pStyle w:val="xmsonormal"/>
        <w:spacing w:line="276" w:lineRule="auto"/>
        <w:rPr>
          <w:rFonts w:asciiTheme="majorHAnsi" w:hAnsiTheme="majorHAnsi"/>
          <w:color w:val="212121"/>
        </w:rPr>
      </w:pPr>
      <w:r w:rsidRPr="006B7C0C">
        <w:rPr>
          <w:rFonts w:asciiTheme="majorHAnsi" w:hAnsiTheme="majorHAnsi"/>
          <w:color w:val="212121"/>
        </w:rPr>
        <w:t>Czy Zamawiający dopuści zaoferowanie komputera w pozycji 3 o następującej specyfikacji:</w:t>
      </w:r>
    </w:p>
    <w:tbl>
      <w:tblPr>
        <w:tblW w:w="8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73"/>
        <w:gridCol w:w="6094"/>
      </w:tblGrid>
      <w:tr w:rsidR="006B7C0C" w:rsidRPr="006B7C0C" w14:paraId="796D506B" w14:textId="77777777" w:rsidTr="00FE240E">
        <w:trPr>
          <w:trHeight w:val="1191"/>
          <w:jc w:val="center"/>
        </w:trPr>
        <w:tc>
          <w:tcPr>
            <w:tcW w:w="2773" w:type="dxa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13D7A445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b/>
                <w:color w:val="212121"/>
                <w:sz w:val="14"/>
                <w:szCs w:val="14"/>
              </w:rPr>
              <w:t xml:space="preserve">Komputer </w:t>
            </w:r>
          </w:p>
        </w:tc>
        <w:tc>
          <w:tcPr>
            <w:tcW w:w="6094" w:type="dxa"/>
            <w:vAlign w:val="center"/>
          </w:tcPr>
          <w:p w14:paraId="52C5BA1D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Wymagania minimalne:</w:t>
            </w:r>
          </w:p>
          <w:p w14:paraId="0681DC94" w14:textId="77777777" w:rsidR="006B7C0C" w:rsidRPr="007D7277" w:rsidRDefault="006B7C0C" w:rsidP="006B7C0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Typu tower, porty dostępne z przodu obudowy min. 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  <w:lang w:val="en-US"/>
              </w:rPr>
              <w:t>USB 3.1 Gen. 1 (USB 3.0) - 2 szt , USB 2.0 - 2 szt.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  <w:lang w:val="en-US"/>
              </w:rPr>
              <w:br/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Obudowa komputera wyprodukowana przez producenta komputera, musi posiadać: 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br/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- Kieszenie wewnętrzne: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 xml:space="preserve">min .3 x 3,5”; min. 1 x 2,5”; 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</w:p>
          <w:p w14:paraId="3EF7DEC6" w14:textId="77777777" w:rsidR="006B7C0C" w:rsidRPr="007D7277" w:rsidRDefault="006B7C0C" w:rsidP="00FE240E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 xml:space="preserve">min . 1 x 3,5”; min. 1 x 2,5”; 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br/>
              <w:t xml:space="preserve">          - Kieszenie zewnętrzne: </w:t>
            </w:r>
            <w:r w:rsidRPr="007D7277">
              <w:rPr>
                <w:rFonts w:asciiTheme="majorHAnsi" w:hAnsiTheme="majorHAnsi" w:cs="Tahoma"/>
                <w:strike/>
                <w:sz w:val="14"/>
                <w:szCs w:val="14"/>
              </w:rPr>
              <w:t>2 x 5,25” (jedna wolna); 2 x 3,5” (obie wolne)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 xml:space="preserve"> </w:t>
            </w:r>
          </w:p>
          <w:p w14:paraId="462A36EF" w14:textId="77777777" w:rsidR="006B7C0C" w:rsidRPr="007D7277" w:rsidRDefault="006B7C0C" w:rsidP="00FE240E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nowy zapis: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 w:cs="Tahoma"/>
                <w:b/>
                <w:sz w:val="14"/>
                <w:szCs w:val="14"/>
              </w:rPr>
              <w:t>1 x 5,25”</w:t>
            </w:r>
            <w:r w:rsidRPr="007D727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br/>
              <w:t>• Procesor: bazowa częstotliwość min. 3,00GHz maks częstotliwość turbo 4,7GHz, cache 12MB (rdzenie/wątki): 8/8 w wydajności co najmniej 13,000 według rankingu passmark-cpumarkt znajdującego się na stronie http://www.cpubenchmark.net/cpu_list.php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br/>
              <w:t>• Pamięć: min. DDR4 16GB 2666MHz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br/>
              <w:t>• Dysk twardy SSD: min. 256 GB na system operacyjny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br/>
              <w:t>• Drugi dysk twardy HDD: 2TB na dane</w:t>
            </w:r>
          </w:p>
          <w:p w14:paraId="5C8A42F8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Zewnętrzne złącza płyty głównej: </w:t>
            </w:r>
          </w:p>
          <w:p w14:paraId="3F37FD42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RJ-45,</w:t>
            </w:r>
          </w:p>
          <w:p w14:paraId="61FBACA9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- 2 x USB 2.0,</w:t>
            </w:r>
          </w:p>
          <w:p w14:paraId="0F1BA783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- 2 x USB 3.0, </w:t>
            </w:r>
          </w:p>
          <w:p w14:paraId="32F61772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  <w:t xml:space="preserve">- D-Sub, </w:t>
            </w:r>
          </w:p>
          <w:p w14:paraId="25EE3580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  <w:t xml:space="preserve"> - HDMI, </w:t>
            </w:r>
            <w:r w:rsidRPr="007D7277"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  <w:br/>
            </w:r>
            <w:r w:rsidRPr="007D7277">
              <w:rPr>
                <w:rFonts w:asciiTheme="majorHAnsi" w:hAnsiTheme="majorHAnsi"/>
                <w:b/>
                <w:color w:val="212121"/>
                <w:sz w:val="14"/>
                <w:szCs w:val="14"/>
              </w:rPr>
              <w:t>nowy zapis: 2x Display Port</w:t>
            </w:r>
          </w:p>
          <w:p w14:paraId="3E87351C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- gniazdo słuchawkowe, </w:t>
            </w:r>
          </w:p>
          <w:p w14:paraId="640D4332" w14:textId="77777777" w:rsidR="006B7C0C" w:rsidRPr="007D7277" w:rsidRDefault="006B7C0C" w:rsidP="006B7C0C">
            <w:pPr>
              <w:pStyle w:val="xmsonormal"/>
              <w:numPr>
                <w:ilvl w:val="1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- gniazdo mikrofonowe</w:t>
            </w:r>
          </w:p>
          <w:p w14:paraId="6BD7AEB3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W/w zewnętrzne złącza płyty głównej nie mogą zostać osiągnięte poprzez dodatkowe Karty rozszerzeń, przejściówki czy adaptery</w:t>
            </w:r>
          </w:p>
          <w:p w14:paraId="4C560B8D" w14:textId="77777777" w:rsidR="006B7C0C" w:rsidRPr="007D7277" w:rsidRDefault="006B7C0C" w:rsidP="00FE240E">
            <w:pPr>
              <w:pStyle w:val="xmsonormal"/>
              <w:shd w:val="clear" w:color="auto" w:fill="FFFFFF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Minimalne wymagania płyty głównej: </w:t>
            </w:r>
          </w:p>
          <w:p w14:paraId="1C060A40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4x złącza SATA w tym min. 3 złącza x SATA 3.0</w:t>
            </w:r>
          </w:p>
          <w:p w14:paraId="2EC3ED8D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 min 1 złącze M-SATA (M.2)</w:t>
            </w:r>
          </w:p>
          <w:p w14:paraId="2D7D0BD2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zintegrowany z płytą główną kontroler RAID 0 i RAID 1</w:t>
            </w:r>
          </w:p>
          <w:p w14:paraId="313B49B6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maksymalna obsługa pamięci ram 64 GB</w:t>
            </w:r>
          </w:p>
          <w:p w14:paraId="4A879D77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Funkcja dodatkowe płyty głównej: </w:t>
            </w:r>
          </w:p>
          <w:p w14:paraId="4FB0A99C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ochrona przed bootowaniem komputera z CD-ROM i USB (przy aktywnych portach),</w:t>
            </w:r>
          </w:p>
          <w:p w14:paraId="4767952C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aktywacja i dezaktywacja interfejsów (łącznie z USB),</w:t>
            </w:r>
          </w:p>
          <w:p w14:paraId="6BD2881B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możliwość startu systemu z urządzeń USB,</w:t>
            </w:r>
          </w:p>
          <w:p w14:paraId="06BC6CD2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kontrola temperatury</w:t>
            </w:r>
          </w:p>
          <w:p w14:paraId="05A77541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Karta graficzna: min. 6GB, GDDR6, złącza min. HDMI - 1 szt., DisplayPort - 3 szt.</w:t>
            </w:r>
          </w:p>
          <w:p w14:paraId="044A049A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Karta dźwiękowa: zintegrowana, zgodna ze standardem High Definition HD Audio</w:t>
            </w:r>
          </w:p>
          <w:p w14:paraId="269F2E16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Typ złącz USB: 2.0/3.0</w:t>
            </w:r>
          </w:p>
          <w:p w14:paraId="43B7C6ED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Karta sieciowa: zintegrowana, przepustowość min. 1000Mb/s, Ethernet 10/100/1000, Wake On LAN, złącze RJ45</w:t>
            </w:r>
          </w:p>
          <w:p w14:paraId="7C575021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System Operacyjny umożliwiający szyfrowanie danych i pracę grupową oraz pracę w domenie; Wykonawca dostarczy nośnik(i) z systemem operacyjnym w wersji instalacyjnej + sterowniki podzespołów. Obraz systemu musi być zainstalowany na partycji C:System. Licencje na korzystanie z Oprogramowania zostaną udzielone na warunkach określonych w Postanowieniach licencyjnych Producenta oprogramowania. System operacyjny kompatybilny z systemem używanym w szkole.</w:t>
            </w:r>
          </w:p>
          <w:p w14:paraId="3CAA009E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lastRenderedPageBreak/>
              <w:t xml:space="preserve"> Napęd optyczny: Nagrywarka DVD+/-RW DualLayer</w:t>
            </w:r>
          </w:p>
          <w:p w14:paraId="60E68656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  <w:t>Zasilacz o mocy max. 280W pracujący w sieci 230V 50/60Hz prądu zmiennego i efektywności min. 92% przy obciążeniu zasilacza na poziomie 50% oraz o efektywności min 89% przy obciążeniu zasilacza na poziomie 100%</w:t>
            </w:r>
            <w:r w:rsidRPr="007D7277"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  <w:br/>
            </w:r>
            <w:r w:rsidRPr="007D7277">
              <w:rPr>
                <w:rFonts w:asciiTheme="majorHAnsi" w:hAnsiTheme="majorHAnsi"/>
                <w:b/>
                <w:color w:val="212121"/>
                <w:sz w:val="14"/>
                <w:szCs w:val="14"/>
              </w:rPr>
              <w:t>nowy zapis:</w:t>
            </w: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/>
                <w:b/>
                <w:color w:val="212121"/>
                <w:sz w:val="14"/>
                <w:szCs w:val="14"/>
              </w:rPr>
              <w:t>Zasilacze o mocy min 250W oraz min. 500W pracujące w sieci 230V 50/60Hz prądu zmiennego gwarantujące sprawną i bezawaryjną pracę komputera.</w:t>
            </w:r>
          </w:p>
          <w:p w14:paraId="06BC8263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ind w:left="360"/>
              <w:rPr>
                <w:rFonts w:asciiTheme="majorHAnsi" w:hAnsiTheme="majorHAnsi"/>
                <w:i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i/>
                <w:color w:val="212121"/>
                <w:sz w:val="14"/>
                <w:szCs w:val="14"/>
              </w:rPr>
              <w:t>Zaproponowane rozwiązanie polegające na zastosowaniu dwóch procesorów podyktowane jest koniecznością obsłużenia dodatkowej 6GB karty graficznej, która wymaga większego poboru mocy.</w:t>
            </w:r>
          </w:p>
          <w:p w14:paraId="08E2CE16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Monitor:</w:t>
            </w:r>
          </w:p>
          <w:p w14:paraId="0008C55D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min. matryca TFT 22” (z przekątną obszaru roboczego 21,5”), panoramiczna, podświetlenie LED</w:t>
            </w:r>
          </w:p>
          <w:p w14:paraId="6B882A11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rozdzielczość nominalna 1920 x 1080,</w:t>
            </w:r>
          </w:p>
          <w:p w14:paraId="61C2D19A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jasność: minimum 250 cd/m2,</w:t>
            </w:r>
          </w:p>
          <w:p w14:paraId="09EFD924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kontrast: minimum 5000000:1</w:t>
            </w:r>
          </w:p>
          <w:p w14:paraId="5169E589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czas reakcji maksimum 5 ms,</w:t>
            </w:r>
          </w:p>
          <w:p w14:paraId="6697A018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kąt widzenia w poziomie: minimum 160,</w:t>
            </w:r>
          </w:p>
          <w:p w14:paraId="61E5A510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kąt widzenia w pionie: minimum 160,</w:t>
            </w:r>
          </w:p>
          <w:p w14:paraId="41FA49AE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zasilacz wbudowany w monitor z wyjmowanym kablem zasilającym,</w:t>
            </w:r>
          </w:p>
          <w:p w14:paraId="39E95D25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strike/>
                <w:color w:val="212121"/>
                <w:sz w:val="14"/>
                <w:szCs w:val="14"/>
              </w:rPr>
              <w:t>złącza D-Sub, HDMI (zgodne ze zintegrowaną kartą graficzną)</w:t>
            </w:r>
          </w:p>
          <w:p w14:paraId="48A7327A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b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b/>
                <w:color w:val="212121"/>
                <w:sz w:val="14"/>
                <w:szCs w:val="14"/>
              </w:rPr>
              <w:t>nowy zapis: złącza HDMI, DisplayPort (zgodne ze złączami dedykowanej karty graficznej)</w:t>
            </w:r>
          </w:p>
          <w:p w14:paraId="51484A96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bCs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bCs/>
                <w:color w:val="212121"/>
                <w:sz w:val="14"/>
                <w:szCs w:val="14"/>
              </w:rPr>
              <w:t>przewód sygnałowy HDMI do połączenia monitora z komputerem</w:t>
            </w:r>
          </w:p>
          <w:p w14:paraId="5D623548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monitor wyposażony w głośniki o mocy minimalnej 2W</w:t>
            </w:r>
          </w:p>
          <w:p w14:paraId="1BA2EE5D" w14:textId="77777777" w:rsidR="006B7C0C" w:rsidRPr="007D7277" w:rsidRDefault="006B7C0C" w:rsidP="006B7C0C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 xml:space="preserve"> </w:t>
            </w:r>
            <w:r w:rsidRPr="007D7277">
              <w:rPr>
                <w:rFonts w:asciiTheme="majorHAnsi" w:hAnsiTheme="majorHAnsi"/>
                <w:b/>
                <w:bCs/>
                <w:color w:val="212121"/>
                <w:sz w:val="14"/>
                <w:szCs w:val="14"/>
              </w:rPr>
              <w:t>Gwarancja 36 miesięcy</w:t>
            </w:r>
          </w:p>
          <w:p w14:paraId="549F2C24" w14:textId="77777777" w:rsidR="006B7C0C" w:rsidRPr="007D7277" w:rsidRDefault="006B7C0C" w:rsidP="00FE240E">
            <w:pPr>
              <w:pStyle w:val="xmsonormal"/>
              <w:shd w:val="clear" w:color="auto" w:fill="FFFFFF"/>
              <w:spacing w:line="276" w:lineRule="auto"/>
              <w:rPr>
                <w:rFonts w:asciiTheme="majorHAnsi" w:hAnsiTheme="majorHAnsi"/>
                <w:color w:val="212121"/>
                <w:sz w:val="14"/>
                <w:szCs w:val="14"/>
              </w:rPr>
            </w:pPr>
            <w:r w:rsidRPr="007D7277">
              <w:rPr>
                <w:rFonts w:asciiTheme="majorHAnsi" w:hAnsiTheme="majorHAnsi"/>
                <w:color w:val="212121"/>
                <w:sz w:val="14"/>
                <w:szCs w:val="14"/>
              </w:rPr>
              <w:t>Certyfikat CE na cały komputer.</w:t>
            </w:r>
          </w:p>
        </w:tc>
      </w:tr>
    </w:tbl>
    <w:p w14:paraId="71B315EC" w14:textId="77777777" w:rsidR="006B7C0C" w:rsidRPr="006B7C0C" w:rsidRDefault="006B7C0C" w:rsidP="006B7C0C">
      <w:pPr>
        <w:pStyle w:val="xmsonormal"/>
        <w:shd w:val="clear" w:color="auto" w:fill="FFFFFF"/>
        <w:spacing w:line="276" w:lineRule="auto"/>
        <w:jc w:val="both"/>
        <w:rPr>
          <w:rFonts w:asciiTheme="majorHAnsi" w:hAnsiTheme="majorHAnsi"/>
          <w:color w:val="212121"/>
        </w:rPr>
      </w:pPr>
    </w:p>
    <w:p w14:paraId="18903ED2" w14:textId="184500A4" w:rsidR="006B7C0C" w:rsidRPr="006B7C0C" w:rsidRDefault="006B7C0C" w:rsidP="006D443E">
      <w:pPr>
        <w:spacing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Odpowiedź na pytanie nr 8 </w:t>
      </w:r>
    </w:p>
    <w:p w14:paraId="30A24544" w14:textId="42E57744" w:rsidR="006B7C0C" w:rsidRPr="006B7C0C" w:rsidRDefault="006B7C0C" w:rsidP="006D443E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Cs/>
          <w:sz w:val="24"/>
          <w:szCs w:val="24"/>
        </w:rPr>
        <w:t xml:space="preserve">Zamawiający nie  dopuszcza zmian zaproponowanych  przez wykonawcę. </w:t>
      </w:r>
    </w:p>
    <w:p w14:paraId="541D0319" w14:textId="77777777" w:rsidR="00244DFC" w:rsidRPr="006B7C0C" w:rsidRDefault="00480C3A" w:rsidP="006D443E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***</w:t>
      </w:r>
    </w:p>
    <w:p w14:paraId="780CAE0B" w14:textId="6FF7AE19" w:rsidR="00480C3A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Na podstawie  art. 38 ust. 4 Ustawy z dnia 29 stycznia 2004 r. Prawo zamówień publicznych  Zamawiający informuje, że</w:t>
      </w:r>
      <w:r w:rsidR="00480C3A" w:rsidRPr="006B7C0C">
        <w:rPr>
          <w:rFonts w:asciiTheme="majorHAnsi" w:hAnsiTheme="majorHAnsi" w:cstheme="minorHAnsi"/>
          <w:sz w:val="24"/>
          <w:szCs w:val="24"/>
        </w:rPr>
        <w:t>:</w:t>
      </w:r>
    </w:p>
    <w:p w14:paraId="283E1CEB" w14:textId="77777777" w:rsidR="006B7C0C" w:rsidRDefault="00480C3A" w:rsidP="006B7C0C">
      <w:pPr>
        <w:pStyle w:val="Akapitzlist"/>
        <w:numPr>
          <w:ilvl w:val="0"/>
          <w:numId w:val="8"/>
        </w:numPr>
        <w:rPr>
          <w:rFonts w:asciiTheme="majorHAnsi" w:hAnsiTheme="majorHAnsi" w:cstheme="minorHAnsi"/>
        </w:rPr>
      </w:pPr>
      <w:r w:rsidRPr="006B7C0C">
        <w:rPr>
          <w:rFonts w:asciiTheme="majorHAnsi" w:hAnsiTheme="majorHAnsi" w:cstheme="minorHAnsi"/>
        </w:rPr>
        <w:t>Dokonuje zmiany Opisu Przedmiotu Zamówie</w:t>
      </w:r>
      <w:r w:rsidR="00E61620" w:rsidRPr="006B7C0C">
        <w:rPr>
          <w:rFonts w:asciiTheme="majorHAnsi" w:hAnsiTheme="majorHAnsi" w:cstheme="minorHAnsi"/>
        </w:rPr>
        <w:t xml:space="preserve">nia (załącznik nr 2 do SIWZ), </w:t>
      </w:r>
      <w:r w:rsidR="006D443E" w:rsidRPr="006B7C0C">
        <w:rPr>
          <w:rFonts w:asciiTheme="majorHAnsi" w:hAnsiTheme="majorHAnsi" w:cstheme="minorHAnsi"/>
        </w:rPr>
        <w:t>w związku z udzielonymi odpowiedziami na pytania, a  dodatkowo</w:t>
      </w:r>
      <w:r w:rsidR="006B7C0C">
        <w:rPr>
          <w:rFonts w:asciiTheme="majorHAnsi" w:hAnsiTheme="majorHAnsi" w:cstheme="minorHAnsi"/>
        </w:rPr>
        <w:t>:</w:t>
      </w:r>
    </w:p>
    <w:p w14:paraId="10ABB2A5" w14:textId="77777777" w:rsidR="006B7C0C" w:rsidRDefault="006D443E" w:rsidP="006B7C0C">
      <w:pPr>
        <w:pStyle w:val="Akapitzlist"/>
        <w:numPr>
          <w:ilvl w:val="0"/>
          <w:numId w:val="17"/>
        </w:numPr>
        <w:rPr>
          <w:rFonts w:asciiTheme="majorHAnsi" w:hAnsiTheme="majorHAnsi" w:cstheme="minorHAnsi"/>
        </w:rPr>
      </w:pPr>
      <w:r w:rsidRPr="006B7C0C">
        <w:rPr>
          <w:rFonts w:asciiTheme="majorHAnsi" w:hAnsiTheme="majorHAnsi" w:cstheme="minorHAnsi"/>
        </w:rPr>
        <w:t xml:space="preserve"> w poz. 7 OPZ</w:t>
      </w:r>
      <w:r w:rsidR="006B7C0C">
        <w:rPr>
          <w:rFonts w:asciiTheme="majorHAnsi" w:hAnsiTheme="majorHAnsi" w:cstheme="minorHAnsi"/>
        </w:rPr>
        <w:t xml:space="preserve"> - </w:t>
      </w:r>
      <w:r w:rsidRPr="006B7C0C">
        <w:rPr>
          <w:rFonts w:asciiTheme="majorHAnsi" w:hAnsiTheme="majorHAnsi" w:cstheme="minorHAnsi"/>
        </w:rPr>
        <w:t xml:space="preserve"> Zamawiający dokonuje zmiany ilości „pakietów oprogramowania  biurowego” – zamiast 34 sztuk winno być 24 sztuki </w:t>
      </w:r>
      <w:bookmarkStart w:id="4" w:name="_Hlk50109927"/>
      <w:r w:rsidRPr="006B7C0C">
        <w:rPr>
          <w:rFonts w:asciiTheme="majorHAnsi" w:hAnsiTheme="majorHAnsi" w:cstheme="minorHAnsi"/>
        </w:rPr>
        <w:t>(Zmiana  ta jest uwzględniona w ujednoliconym  tekście OPZ, który  stanowi  załącznik do niniejszego pisma)</w:t>
      </w:r>
      <w:r w:rsidR="006B7C0C">
        <w:rPr>
          <w:rFonts w:asciiTheme="majorHAnsi" w:hAnsiTheme="majorHAnsi" w:cstheme="minorHAnsi"/>
        </w:rPr>
        <w:t xml:space="preserve"> </w:t>
      </w:r>
    </w:p>
    <w:bookmarkEnd w:id="4"/>
    <w:p w14:paraId="64E01003" w14:textId="64F0CBFB" w:rsidR="006B7C0C" w:rsidRDefault="006B7C0C" w:rsidP="006B7C0C">
      <w:pPr>
        <w:pStyle w:val="Akapitzlist"/>
        <w:numPr>
          <w:ilvl w:val="0"/>
          <w:numId w:val="17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 pozycji 19 – statytw -  Zamawiający dokonuje poprawy oczywistej  omyłki pisarskiej i zamiast: </w:t>
      </w:r>
      <w:r w:rsidRPr="006B7C0C">
        <w:rPr>
          <w:rFonts w:asciiTheme="majorHAnsi" w:hAnsiTheme="majorHAnsi" w:cstheme="minorHAnsi"/>
          <w:i/>
          <w:iCs/>
        </w:rPr>
        <w:t>„</w:t>
      </w:r>
      <w:r w:rsidRPr="006B7C0C">
        <w:rPr>
          <w:rFonts w:asciiTheme="majorHAnsi" w:hAnsiTheme="majorHAnsi" w:cstheme="minorHAnsi"/>
          <w:i/>
          <w:iCs/>
        </w:rPr>
        <w:t>Wymogi minimalne:</w:t>
      </w:r>
      <w:r w:rsidRPr="006B7C0C">
        <w:rPr>
          <w:rFonts w:asciiTheme="majorHAnsi" w:hAnsiTheme="majorHAnsi" w:cstheme="minorHAnsi"/>
          <w:i/>
          <w:iCs/>
        </w:rPr>
        <w:t xml:space="preserve"> </w:t>
      </w:r>
      <w:r w:rsidRPr="006B7C0C">
        <w:rPr>
          <w:rFonts w:asciiTheme="majorHAnsi" w:hAnsiTheme="majorHAnsi" w:cstheme="minorHAnsi"/>
          <w:i/>
          <w:iCs/>
        </w:rPr>
        <w:t>Statyw, rodzaj Tripod, aluminiowy, wysokość robocza od min. 4  do 125cm, Liczba sekcji min.  3, futerał</w:t>
      </w:r>
      <w:r w:rsidRPr="006B7C0C">
        <w:rPr>
          <w:rFonts w:asciiTheme="majorHAnsi" w:hAnsiTheme="majorHAnsi" w:cstheme="minorHAnsi"/>
          <w:i/>
          <w:iCs/>
        </w:rPr>
        <w:t>”</w:t>
      </w:r>
      <w:r>
        <w:rPr>
          <w:rFonts w:asciiTheme="majorHAnsi" w:hAnsiTheme="majorHAnsi" w:cstheme="minorHAnsi"/>
        </w:rPr>
        <w:t xml:space="preserve"> winno być: </w:t>
      </w:r>
      <w:r w:rsidRPr="006B7C0C">
        <w:rPr>
          <w:rFonts w:asciiTheme="majorHAnsi" w:hAnsiTheme="majorHAnsi" w:cstheme="minorHAnsi"/>
          <w:i/>
          <w:iCs/>
        </w:rPr>
        <w:t>„Wymogi minimalne: Statyw, rodzaj Tripod, aluminiowy, wysokość robocza od min. 4</w:t>
      </w:r>
      <w:r>
        <w:rPr>
          <w:rFonts w:asciiTheme="majorHAnsi" w:hAnsiTheme="majorHAnsi" w:cstheme="minorHAnsi"/>
          <w:i/>
          <w:iCs/>
        </w:rPr>
        <w:t>0</w:t>
      </w:r>
      <w:r w:rsidRPr="006B7C0C">
        <w:rPr>
          <w:rFonts w:asciiTheme="majorHAnsi" w:hAnsiTheme="majorHAnsi" w:cstheme="minorHAnsi"/>
          <w:i/>
          <w:iCs/>
        </w:rPr>
        <w:t xml:space="preserve">  do 125cm, Liczba sekcji min.  3, futerał”</w:t>
      </w:r>
      <w:r>
        <w:rPr>
          <w:rFonts w:asciiTheme="majorHAnsi" w:hAnsiTheme="majorHAnsi" w:cstheme="minorHAnsi"/>
          <w:i/>
          <w:iCs/>
        </w:rPr>
        <w:t>.</w:t>
      </w:r>
      <w:r w:rsidRPr="006B7C0C">
        <w:rPr>
          <w:rFonts w:asciiTheme="majorHAnsi" w:hAnsiTheme="majorHAnsi" w:cstheme="minorHAnsi"/>
        </w:rPr>
        <w:t xml:space="preserve"> </w:t>
      </w:r>
      <w:r w:rsidRPr="006B7C0C">
        <w:rPr>
          <w:rFonts w:asciiTheme="majorHAnsi" w:hAnsiTheme="majorHAnsi" w:cstheme="minorHAnsi"/>
        </w:rPr>
        <w:t>(Zmiana  ta jest uwzględniona w ujednoliconym  tekście OPZ, który  stanowi  załącznik do niniejszego pisma)</w:t>
      </w:r>
      <w:r>
        <w:rPr>
          <w:rFonts w:asciiTheme="majorHAnsi" w:hAnsiTheme="majorHAnsi" w:cstheme="minorHAnsi"/>
        </w:rPr>
        <w:t xml:space="preserve"> </w:t>
      </w:r>
    </w:p>
    <w:p w14:paraId="483796D4" w14:textId="02D32686" w:rsidR="006B7C0C" w:rsidRPr="006B7C0C" w:rsidRDefault="006B7C0C" w:rsidP="006B7C0C">
      <w:pPr>
        <w:pStyle w:val="Akapitzlist"/>
        <w:ind w:left="1855"/>
        <w:rPr>
          <w:rFonts w:asciiTheme="majorHAnsi" w:hAnsiTheme="majorHAnsi" w:cstheme="minorHAnsi"/>
        </w:rPr>
      </w:pPr>
    </w:p>
    <w:p w14:paraId="007825AC" w14:textId="0E436C9D" w:rsidR="006D443E" w:rsidRPr="006B7C0C" w:rsidRDefault="006D443E" w:rsidP="006B7C0C">
      <w:pPr>
        <w:pStyle w:val="Akapitzlist"/>
        <w:numPr>
          <w:ilvl w:val="0"/>
          <w:numId w:val="16"/>
        </w:numPr>
        <w:rPr>
          <w:rFonts w:asciiTheme="majorHAnsi" w:hAnsiTheme="majorHAnsi" w:cstheme="minorHAnsi"/>
        </w:rPr>
      </w:pPr>
      <w:r w:rsidRPr="006B7C0C">
        <w:rPr>
          <w:rFonts w:asciiTheme="majorHAnsi" w:hAnsiTheme="majorHAnsi" w:cstheme="minorHAnsi"/>
        </w:rPr>
        <w:t>Dokonuje zmiany Formularza Cenowego (załącznik nr 2 do SIWZ) – Zmieniony Formularz stanowi załącznik do niniejszego pisma.</w:t>
      </w:r>
    </w:p>
    <w:p w14:paraId="4BAA6C2C" w14:textId="6F8B1BC3" w:rsidR="006D443E" w:rsidRPr="006B7C0C" w:rsidRDefault="006D443E" w:rsidP="006D443E">
      <w:pPr>
        <w:pStyle w:val="Akapitzlist"/>
        <w:ind w:left="1495"/>
        <w:rPr>
          <w:rFonts w:asciiTheme="majorHAnsi" w:hAnsiTheme="majorHAnsi" w:cstheme="minorHAnsi"/>
          <w:b/>
          <w:bCs/>
          <w:color w:val="FF0000"/>
        </w:rPr>
      </w:pPr>
      <w:r w:rsidRPr="006B7C0C">
        <w:rPr>
          <w:rFonts w:asciiTheme="majorHAnsi" w:hAnsiTheme="majorHAnsi" w:cstheme="minorHAnsi"/>
          <w:b/>
          <w:bCs/>
          <w:color w:val="FF0000"/>
        </w:rPr>
        <w:lastRenderedPageBreak/>
        <w:t>UWAGA:</w:t>
      </w:r>
    </w:p>
    <w:p w14:paraId="46B4F4B6" w14:textId="1C2CF973" w:rsidR="006D443E" w:rsidRPr="006B7C0C" w:rsidRDefault="006D443E" w:rsidP="006D443E">
      <w:pPr>
        <w:pStyle w:val="Akapitzlist"/>
        <w:ind w:left="1495"/>
        <w:rPr>
          <w:rFonts w:asciiTheme="majorHAnsi" w:hAnsiTheme="majorHAnsi" w:cstheme="minorHAnsi"/>
          <w:b/>
          <w:bCs/>
          <w:color w:val="FF0000"/>
        </w:rPr>
      </w:pPr>
      <w:r w:rsidRPr="006B7C0C">
        <w:rPr>
          <w:rFonts w:asciiTheme="majorHAnsi" w:hAnsiTheme="majorHAnsi" w:cstheme="minorHAnsi"/>
          <w:b/>
          <w:bCs/>
          <w:color w:val="FF0000"/>
        </w:rPr>
        <w:t>Złożenie oferty na Formularzu Oferty w wersji przed zmianą będzie uznane przez zamawiającego za złożenie oferty niezgodnej z wymaganiami SIWZ i wówczas oferta taka będzie podlegała odrzuceniu  na podstawie art. 89 ust. 1 pkt 2 pzp.</w:t>
      </w:r>
    </w:p>
    <w:p w14:paraId="0DDF91FC" w14:textId="0630B0D9" w:rsidR="00244DFC" w:rsidRPr="006B7C0C" w:rsidRDefault="00244DFC" w:rsidP="006B7C0C">
      <w:pPr>
        <w:pStyle w:val="Akapitzlist"/>
        <w:numPr>
          <w:ilvl w:val="0"/>
          <w:numId w:val="16"/>
        </w:numPr>
        <w:rPr>
          <w:rFonts w:asciiTheme="majorHAnsi" w:hAnsiTheme="majorHAnsi" w:cstheme="minorHAnsi"/>
        </w:rPr>
      </w:pPr>
      <w:r w:rsidRPr="006B7C0C">
        <w:rPr>
          <w:rFonts w:asciiTheme="majorHAnsi" w:hAnsiTheme="majorHAnsi" w:cstheme="minorHAnsi"/>
        </w:rPr>
        <w:t xml:space="preserve">przedłuża termin składania i otwarcia ofert do dnia </w:t>
      </w:r>
      <w:r w:rsidR="007D7277">
        <w:rPr>
          <w:rFonts w:asciiTheme="majorHAnsi" w:hAnsiTheme="majorHAnsi" w:cstheme="minorHAnsi"/>
          <w:b/>
          <w:color w:val="FF0000"/>
        </w:rPr>
        <w:t>11.09.2020</w:t>
      </w:r>
      <w:r w:rsidRPr="006B7C0C">
        <w:rPr>
          <w:rFonts w:asciiTheme="majorHAnsi" w:hAnsiTheme="majorHAnsi" w:cstheme="minorHAnsi"/>
          <w:color w:val="FF0000"/>
        </w:rPr>
        <w:t xml:space="preserve"> </w:t>
      </w:r>
      <w:r w:rsidRPr="006B7C0C">
        <w:rPr>
          <w:rFonts w:asciiTheme="majorHAnsi" w:hAnsiTheme="majorHAnsi" w:cstheme="minorHAnsi"/>
          <w:b/>
          <w:color w:val="FF0000"/>
        </w:rPr>
        <w:t>r</w:t>
      </w:r>
      <w:r w:rsidRPr="006B7C0C">
        <w:rPr>
          <w:rFonts w:asciiTheme="majorHAnsi" w:hAnsiTheme="majorHAnsi" w:cstheme="minorHAnsi"/>
        </w:rPr>
        <w:t xml:space="preserve">. Ofertę należy złożyć w siedzibie Zamawiającego do godziny </w:t>
      </w:r>
      <w:r w:rsidR="006D443E" w:rsidRPr="006B7C0C">
        <w:rPr>
          <w:rFonts w:asciiTheme="majorHAnsi" w:hAnsiTheme="majorHAnsi" w:cstheme="minorHAnsi"/>
          <w:b/>
          <w:color w:val="FF0000"/>
          <w:u w:val="single"/>
        </w:rPr>
        <w:t>08</w:t>
      </w:r>
      <w:r w:rsidRPr="006B7C0C">
        <w:rPr>
          <w:rFonts w:asciiTheme="majorHAnsi" w:hAnsiTheme="majorHAnsi" w:cstheme="minorHAnsi"/>
          <w:b/>
          <w:color w:val="FF0000"/>
          <w:u w:val="single"/>
        </w:rPr>
        <w:t>.45</w:t>
      </w:r>
      <w:r w:rsidRPr="006B7C0C">
        <w:rPr>
          <w:rFonts w:asciiTheme="majorHAnsi" w:hAnsiTheme="majorHAnsi" w:cstheme="minorHAnsi"/>
        </w:rPr>
        <w:t xml:space="preserve">,  otwarcie ofert będzie miało miejsce o godzinie </w:t>
      </w:r>
      <w:r w:rsidR="006D443E" w:rsidRPr="006B7C0C">
        <w:rPr>
          <w:rFonts w:asciiTheme="majorHAnsi" w:hAnsiTheme="majorHAnsi" w:cstheme="minorHAnsi"/>
          <w:b/>
          <w:color w:val="FF0000"/>
        </w:rPr>
        <w:t>09</w:t>
      </w:r>
      <w:r w:rsidRPr="006B7C0C">
        <w:rPr>
          <w:rFonts w:asciiTheme="majorHAnsi" w:hAnsiTheme="majorHAnsi" w:cstheme="minorHAnsi"/>
          <w:b/>
          <w:color w:val="FF0000"/>
        </w:rPr>
        <w:t>:00</w:t>
      </w:r>
      <w:r w:rsidRPr="006B7C0C">
        <w:rPr>
          <w:rFonts w:asciiTheme="majorHAnsi" w:hAnsiTheme="majorHAnsi" w:cstheme="minorHAnsi"/>
        </w:rPr>
        <w:t>.</w:t>
      </w:r>
    </w:p>
    <w:p w14:paraId="54F01603" w14:textId="77777777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1989440A" w14:textId="77777777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4203EA08" w14:textId="77777777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Jednocześnie  Zamawiający informuje, że dokonał zmiany ogłoszenia o zamówieniu publicznym w Biuletynie Zamówień Publicznych.</w:t>
      </w:r>
    </w:p>
    <w:p w14:paraId="2B3609CD" w14:textId="64414B2E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 xml:space="preserve">Treść </w:t>
      </w:r>
      <w:r w:rsidR="006D443E" w:rsidRPr="006B7C0C">
        <w:rPr>
          <w:rFonts w:asciiTheme="majorHAnsi" w:hAnsiTheme="majorHAnsi" w:cstheme="minorHAnsi"/>
          <w:sz w:val="24"/>
          <w:szCs w:val="24"/>
        </w:rPr>
        <w:t>O</w:t>
      </w:r>
      <w:r w:rsidRPr="006B7C0C">
        <w:rPr>
          <w:rFonts w:asciiTheme="majorHAnsi" w:hAnsiTheme="majorHAnsi" w:cstheme="minorHAnsi"/>
          <w:sz w:val="24"/>
          <w:szCs w:val="24"/>
        </w:rPr>
        <w:t xml:space="preserve">głoszenia o zmianie  ogłoszenia  stanowi  załącznik do niniejszego pisma. </w:t>
      </w:r>
    </w:p>
    <w:p w14:paraId="5322CF98" w14:textId="14FD1FD8" w:rsidR="00244DFC" w:rsidRPr="006B7C0C" w:rsidRDefault="00244DFC" w:rsidP="006D443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Powyższe pismo  wraz ze zmianą ogłoszenia o  zamówieniu Zamawiający umieszcza na stronie  Biuletynu Informacji Publicznej.</w:t>
      </w:r>
    </w:p>
    <w:p w14:paraId="7982D70D" w14:textId="77777777" w:rsidR="0027433F" w:rsidRPr="006B7C0C" w:rsidRDefault="0027433F" w:rsidP="006D443E">
      <w:pPr>
        <w:keepNext/>
        <w:keepLines/>
        <w:spacing w:after="0" w:line="240" w:lineRule="auto"/>
        <w:rPr>
          <w:rFonts w:asciiTheme="majorHAnsi" w:hAnsiTheme="majorHAnsi" w:cstheme="minorHAnsi"/>
          <w:kern w:val="1"/>
          <w:sz w:val="24"/>
          <w:szCs w:val="24"/>
          <w:lang w:eastAsia="zh-CN"/>
        </w:rPr>
      </w:pPr>
      <w:bookmarkStart w:id="5" w:name="_Hlk530043065"/>
    </w:p>
    <w:p w14:paraId="2B810FF3" w14:textId="77777777" w:rsidR="0027433F" w:rsidRPr="006B7C0C" w:rsidRDefault="0027433F" w:rsidP="006D443E">
      <w:pPr>
        <w:keepNext/>
        <w:keepLines/>
        <w:spacing w:after="0" w:line="240" w:lineRule="auto"/>
        <w:ind w:left="4536"/>
        <w:jc w:val="center"/>
        <w:rPr>
          <w:rFonts w:asciiTheme="majorHAnsi" w:hAnsiTheme="majorHAnsi" w:cstheme="minorHAnsi"/>
          <w:kern w:val="1"/>
          <w:sz w:val="24"/>
          <w:szCs w:val="24"/>
          <w:lang w:eastAsia="zh-CN"/>
        </w:rPr>
      </w:pPr>
    </w:p>
    <w:bookmarkEnd w:id="5"/>
    <w:p w14:paraId="0733FF28" w14:textId="77777777" w:rsidR="006D443E" w:rsidRPr="006B7C0C" w:rsidRDefault="006D443E" w:rsidP="006D443E">
      <w:pPr>
        <w:keepNext/>
        <w:keepLines/>
        <w:spacing w:after="0" w:line="240" w:lineRule="auto"/>
        <w:ind w:left="4536"/>
        <w:jc w:val="center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  <w:t>DYREKTOR</w:t>
      </w:r>
    </w:p>
    <w:p w14:paraId="70D05095" w14:textId="77777777" w:rsidR="006D443E" w:rsidRPr="006B7C0C" w:rsidRDefault="006D443E" w:rsidP="006D443E">
      <w:pPr>
        <w:keepNext/>
        <w:keepLines/>
        <w:spacing w:line="240" w:lineRule="auto"/>
        <w:ind w:left="5245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  <w:t xml:space="preserve">Zespołu Szkolno-Przedszkolnego nr 3 w Łodzi </w:t>
      </w:r>
    </w:p>
    <w:p w14:paraId="02B06708" w14:textId="77777777" w:rsidR="006D443E" w:rsidRPr="006B7C0C" w:rsidRDefault="006D443E" w:rsidP="006D443E">
      <w:pPr>
        <w:keepNext/>
        <w:keepLines/>
        <w:spacing w:line="240" w:lineRule="auto"/>
        <w:ind w:left="5670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                       Elżbieta Jurek</w:t>
      </w:r>
    </w:p>
    <w:p w14:paraId="59222843" w14:textId="77777777" w:rsidR="00291CB2" w:rsidRPr="006B7C0C" w:rsidRDefault="00291CB2" w:rsidP="006D443E">
      <w:pPr>
        <w:spacing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sectPr w:rsidR="00291CB2" w:rsidRPr="006B7C0C" w:rsidSect="00E61620">
      <w:headerReference w:type="default" r:id="rId12"/>
      <w:pgSz w:w="11906" w:h="16838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4F92" w14:textId="77777777" w:rsidR="0066242C" w:rsidRDefault="0066242C" w:rsidP="00505F81">
      <w:pPr>
        <w:spacing w:after="0" w:line="240" w:lineRule="auto"/>
      </w:pPr>
      <w:r>
        <w:separator/>
      </w:r>
    </w:p>
  </w:endnote>
  <w:endnote w:type="continuationSeparator" w:id="0">
    <w:p w14:paraId="038C8A2D" w14:textId="77777777" w:rsidR="0066242C" w:rsidRDefault="0066242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A104" w14:textId="77777777" w:rsidR="0066242C" w:rsidRDefault="0066242C" w:rsidP="00505F81">
      <w:pPr>
        <w:spacing w:after="0" w:line="240" w:lineRule="auto"/>
      </w:pPr>
      <w:r>
        <w:separator/>
      </w:r>
    </w:p>
  </w:footnote>
  <w:footnote w:type="continuationSeparator" w:id="0">
    <w:p w14:paraId="2BA18CA1" w14:textId="77777777" w:rsidR="0066242C" w:rsidRDefault="0066242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878B" w14:textId="000904D5" w:rsidR="00A424D4" w:rsidRDefault="003C7FC7" w:rsidP="003C7FC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EA1F83">
      <w:rPr>
        <w:noProof/>
      </w:rPr>
      <w:drawing>
        <wp:inline distT="0" distB="0" distL="0" distR="0" wp14:anchorId="750B1327" wp14:editId="44EAACB7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0B331" w14:textId="77777777" w:rsidR="00505F81" w:rsidRPr="003D47AA" w:rsidRDefault="0066242C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581B031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3AF"/>
    <w:multiLevelType w:val="hybridMultilevel"/>
    <w:tmpl w:val="D8E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DD4"/>
    <w:multiLevelType w:val="hybridMultilevel"/>
    <w:tmpl w:val="391C34F6"/>
    <w:lvl w:ilvl="0" w:tplc="7B1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16C6"/>
    <w:multiLevelType w:val="hybridMultilevel"/>
    <w:tmpl w:val="B0A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22D6"/>
    <w:multiLevelType w:val="hybridMultilevel"/>
    <w:tmpl w:val="650E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C827C2E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D5D5ED7"/>
    <w:multiLevelType w:val="hybridMultilevel"/>
    <w:tmpl w:val="5E4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CA6BA4"/>
    <w:multiLevelType w:val="hybridMultilevel"/>
    <w:tmpl w:val="F78E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9178A"/>
    <w:multiLevelType w:val="hybridMultilevel"/>
    <w:tmpl w:val="9170F26E"/>
    <w:lvl w:ilvl="0" w:tplc="3328CC4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7E5D0DE2"/>
    <w:multiLevelType w:val="hybridMultilevel"/>
    <w:tmpl w:val="1B32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34D1F"/>
    <w:rsid w:val="000471EA"/>
    <w:rsid w:val="00083035"/>
    <w:rsid w:val="000F01B9"/>
    <w:rsid w:val="000F1917"/>
    <w:rsid w:val="00111FE7"/>
    <w:rsid w:val="00146AFC"/>
    <w:rsid w:val="0016042B"/>
    <w:rsid w:val="00173689"/>
    <w:rsid w:val="002048B2"/>
    <w:rsid w:val="00234E7C"/>
    <w:rsid w:val="00244DFC"/>
    <w:rsid w:val="0025638A"/>
    <w:rsid w:val="00256A5A"/>
    <w:rsid w:val="00261A1B"/>
    <w:rsid w:val="0027064B"/>
    <w:rsid w:val="0027433F"/>
    <w:rsid w:val="002760BA"/>
    <w:rsid w:val="00291CB2"/>
    <w:rsid w:val="002A6886"/>
    <w:rsid w:val="002A73AD"/>
    <w:rsid w:val="0034027E"/>
    <w:rsid w:val="003A4E6E"/>
    <w:rsid w:val="003C7FC7"/>
    <w:rsid w:val="003D47AA"/>
    <w:rsid w:val="003F78EF"/>
    <w:rsid w:val="00414BCC"/>
    <w:rsid w:val="00446E32"/>
    <w:rsid w:val="00476000"/>
    <w:rsid w:val="00480C3A"/>
    <w:rsid w:val="004D4891"/>
    <w:rsid w:val="004F0293"/>
    <w:rsid w:val="00505F81"/>
    <w:rsid w:val="00512C68"/>
    <w:rsid w:val="00534145"/>
    <w:rsid w:val="00565FDB"/>
    <w:rsid w:val="005A2B96"/>
    <w:rsid w:val="005A2D86"/>
    <w:rsid w:val="005B24B8"/>
    <w:rsid w:val="005E6CE1"/>
    <w:rsid w:val="00605E72"/>
    <w:rsid w:val="00644140"/>
    <w:rsid w:val="0066242C"/>
    <w:rsid w:val="006906D0"/>
    <w:rsid w:val="006B7C0C"/>
    <w:rsid w:val="006C1394"/>
    <w:rsid w:val="006D37BC"/>
    <w:rsid w:val="006D443E"/>
    <w:rsid w:val="006E0229"/>
    <w:rsid w:val="006F6F4D"/>
    <w:rsid w:val="00777440"/>
    <w:rsid w:val="007922BB"/>
    <w:rsid w:val="007A2506"/>
    <w:rsid w:val="007D7277"/>
    <w:rsid w:val="0084388F"/>
    <w:rsid w:val="008B58CD"/>
    <w:rsid w:val="008C5C61"/>
    <w:rsid w:val="00980116"/>
    <w:rsid w:val="009D5310"/>
    <w:rsid w:val="00A424D4"/>
    <w:rsid w:val="00A54BDA"/>
    <w:rsid w:val="00A65EE4"/>
    <w:rsid w:val="00A71C5C"/>
    <w:rsid w:val="00AA5135"/>
    <w:rsid w:val="00AB6B1E"/>
    <w:rsid w:val="00B06716"/>
    <w:rsid w:val="00B60BA5"/>
    <w:rsid w:val="00B85935"/>
    <w:rsid w:val="00BC71A5"/>
    <w:rsid w:val="00BF5176"/>
    <w:rsid w:val="00C11A5C"/>
    <w:rsid w:val="00C125CB"/>
    <w:rsid w:val="00C15F97"/>
    <w:rsid w:val="00C41957"/>
    <w:rsid w:val="00C41BEF"/>
    <w:rsid w:val="00C7525F"/>
    <w:rsid w:val="00C767E7"/>
    <w:rsid w:val="00C8036C"/>
    <w:rsid w:val="00CD79EA"/>
    <w:rsid w:val="00CE16FC"/>
    <w:rsid w:val="00CE65A0"/>
    <w:rsid w:val="00CF3064"/>
    <w:rsid w:val="00D53E51"/>
    <w:rsid w:val="00D743F4"/>
    <w:rsid w:val="00E12952"/>
    <w:rsid w:val="00E602BC"/>
    <w:rsid w:val="00E61620"/>
    <w:rsid w:val="00EA22AE"/>
    <w:rsid w:val="00EF506A"/>
    <w:rsid w:val="00F07809"/>
    <w:rsid w:val="00F134A6"/>
    <w:rsid w:val="00F82E29"/>
    <w:rsid w:val="00F84DCA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9210"/>
  <w15:docId w15:val="{A62B987F-B4AE-4B52-AF7A-09D0262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wpe81f5425msonormal">
    <w:name w:val="gwpe81f5425_msonormal"/>
    <w:basedOn w:val="Normalny"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020cd4d3msonormal">
    <w:name w:val="gwp020cd4d3_msonormal"/>
    <w:basedOn w:val="Normalny"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B7C0C"/>
    <w:rPr>
      <w:color w:val="0000FF"/>
      <w:u w:val="single"/>
    </w:rPr>
  </w:style>
  <w:style w:type="paragraph" w:customStyle="1" w:styleId="xmsonormal">
    <w:name w:val="x_msonormal"/>
    <w:basedOn w:val="Normalny"/>
    <w:rsid w:val="006B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7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E7DF-A2A2-49A2-8A93-84C6B127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4</cp:revision>
  <cp:lastPrinted>2018-04-18T17:26:00Z</cp:lastPrinted>
  <dcterms:created xsi:type="dcterms:W3CDTF">2020-09-03T14:55:00Z</dcterms:created>
  <dcterms:modified xsi:type="dcterms:W3CDTF">2020-09-04T09:07:00Z</dcterms:modified>
</cp:coreProperties>
</file>